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12" w:rsidRDefault="00A874C0" w:rsidP="00A874C0">
      <w:pPr>
        <w:pStyle w:val="MessageHeader"/>
        <w:jc w:val="center"/>
        <w:rPr>
          <w:rStyle w:val="MessageHeaderLabel"/>
          <w:i/>
          <w:sz w:val="32"/>
          <w:szCs w:val="32"/>
        </w:rPr>
      </w:pPr>
      <w:r>
        <w:rPr>
          <w:rStyle w:val="MessageHeaderLabel"/>
          <w:sz w:val="32"/>
          <w:szCs w:val="32"/>
        </w:rPr>
        <w:t>2</w:t>
      </w:r>
      <w:r w:rsidRPr="00A874C0">
        <w:rPr>
          <w:rStyle w:val="MessageHeaderLabel"/>
          <w:i/>
          <w:sz w:val="32"/>
          <w:szCs w:val="32"/>
        </w:rPr>
        <w:t>016 AAZK Grants</w:t>
      </w:r>
    </w:p>
    <w:p w:rsidR="00A874C0" w:rsidRPr="00A874C0" w:rsidRDefault="00A874C0" w:rsidP="00A874C0">
      <w:pPr>
        <w:pStyle w:val="MessageHeader"/>
        <w:jc w:val="center"/>
        <w:rPr>
          <w:rStyle w:val="MessageHeaderLabel"/>
          <w:sz w:val="32"/>
          <w:szCs w:val="32"/>
        </w:rPr>
      </w:pPr>
    </w:p>
    <w:p w:rsidR="00136DEF" w:rsidRPr="00136DEF" w:rsidRDefault="00136DEF" w:rsidP="00B96FCF">
      <w:pPr>
        <w:rPr>
          <w:b/>
        </w:rPr>
      </w:pPr>
      <w:r>
        <w:rPr>
          <w:b/>
        </w:rPr>
        <w:t>Professional Development $2000.00</w:t>
      </w:r>
    </w:p>
    <w:p w:rsidR="00B96FCF" w:rsidRDefault="00B96FCF" w:rsidP="00B96FCF">
      <w:r>
        <w:t xml:space="preserve">1.  Joanna </w:t>
      </w:r>
      <w:proofErr w:type="spellStart"/>
      <w:r>
        <w:t>Klass</w:t>
      </w:r>
      <w:proofErr w:type="spellEnd"/>
      <w:r>
        <w:t xml:space="preserve"> from Caldwell Zoo - $400 - Future of </w:t>
      </w:r>
      <w:r w:rsidR="002B75BA">
        <w:t>Waterfowl Conservation Workshop</w:t>
      </w:r>
    </w:p>
    <w:p w:rsidR="002B75BA" w:rsidRDefault="002B75BA" w:rsidP="00B96FCF"/>
    <w:p w:rsidR="002B75BA" w:rsidRDefault="00B96FCF" w:rsidP="00B96FCF">
      <w:r w:rsidRPr="00136DEF">
        <w:t>2.  Jeremy Fon</w:t>
      </w:r>
      <w:r w:rsidR="00BA071A" w:rsidRPr="00136DEF">
        <w:t>t</w:t>
      </w:r>
      <w:r w:rsidRPr="00136DEF">
        <w:t>aine from San Diego Global - $1000 - India: Species, Deities, and Communities</w:t>
      </w:r>
    </w:p>
    <w:p w:rsidR="00136DEF" w:rsidRPr="00136DEF" w:rsidRDefault="00136DEF" w:rsidP="00B96FCF"/>
    <w:p w:rsidR="002B75BA" w:rsidRPr="00136DEF" w:rsidRDefault="00B96FCF" w:rsidP="00B96FCF">
      <w:r w:rsidRPr="00136DEF">
        <w:t>3.  Lauren Augu</w:t>
      </w:r>
      <w:r w:rsidR="00136DEF">
        <w:t xml:space="preserve">stine from National Zoo - $600 </w:t>
      </w:r>
      <w:r w:rsidRPr="00136DEF">
        <w:t>Crocodile Taxonomy Advisory Group Meeting.</w:t>
      </w:r>
      <w:r w:rsidR="00BA071A" w:rsidRPr="00136DEF">
        <w:t xml:space="preserve">   </w:t>
      </w:r>
    </w:p>
    <w:p w:rsidR="00136DEF" w:rsidRDefault="00136DEF" w:rsidP="00B96FCF"/>
    <w:p w:rsidR="00B96FCF" w:rsidRPr="00136DEF" w:rsidRDefault="00B96FCF" w:rsidP="00B96FCF">
      <w:pPr>
        <w:rPr>
          <w:b/>
        </w:rPr>
      </w:pPr>
      <w:r w:rsidRPr="00136DEF">
        <w:rPr>
          <w:b/>
        </w:rPr>
        <w:t>CPR ($1000)</w:t>
      </w:r>
    </w:p>
    <w:p w:rsidR="00B96FCF" w:rsidRDefault="00B96FCF" w:rsidP="00B96FCF">
      <w:r>
        <w:t>Lindsay Jack from National Aquarium - $1000 - Conservation of Mig</w:t>
      </w:r>
      <w:r w:rsidR="00BA071A">
        <w:t>ratory Bird thru light pollutio</w:t>
      </w:r>
      <w:r w:rsidR="00136DEF">
        <w:t>n</w:t>
      </w:r>
      <w:r>
        <w:t xml:space="preserve"> education and window film for strikes.</w:t>
      </w:r>
    </w:p>
    <w:p w:rsidR="002B75BA" w:rsidRDefault="002B75BA" w:rsidP="00B96FCF"/>
    <w:p w:rsidR="00B96FCF" w:rsidRPr="00136DEF" w:rsidRDefault="00B96FCF" w:rsidP="00B96FCF">
      <w:pPr>
        <w:rPr>
          <w:b/>
        </w:rPr>
      </w:pPr>
      <w:r w:rsidRPr="00136DEF">
        <w:rPr>
          <w:b/>
        </w:rPr>
        <w:t>Research ($2000)</w:t>
      </w:r>
    </w:p>
    <w:p w:rsidR="00B96FCF" w:rsidRDefault="00B96FCF" w:rsidP="00B96FCF">
      <w:r>
        <w:t xml:space="preserve">Alex </w:t>
      </w:r>
      <w:proofErr w:type="spellStart"/>
      <w:r>
        <w:t>Zelazo</w:t>
      </w:r>
      <w:proofErr w:type="spellEnd"/>
      <w:r>
        <w:t>-Kessler from Virginia Zoo - $1850 - Impact of visitor numbers on Bennet</w:t>
      </w:r>
      <w:r w:rsidR="00A874C0">
        <w:t>t’</w:t>
      </w:r>
      <w:r>
        <w:t>s Wallaby housed in a walk thru exhibit.</w:t>
      </w:r>
    </w:p>
    <w:p w:rsidR="004434C5" w:rsidRDefault="004434C5" w:rsidP="00835BF7">
      <w:pPr>
        <w:pStyle w:val="ListParagraph"/>
        <w:ind w:left="0"/>
      </w:pPr>
      <w:bookmarkStart w:id="0" w:name="_GoBack"/>
      <w:bookmarkEnd w:id="0"/>
    </w:p>
    <w:p w:rsidR="00136DEF" w:rsidRDefault="00136DEF" w:rsidP="00835BF7">
      <w:pPr>
        <w:pStyle w:val="ListParagraph"/>
        <w:ind w:left="0"/>
        <w:rPr>
          <w:b/>
        </w:rPr>
      </w:pPr>
      <w:r w:rsidRPr="00136DEF">
        <w:rPr>
          <w:b/>
        </w:rPr>
        <w:t>Bowling for Rhinos – Conservation Resources Grant</w:t>
      </w:r>
      <w:r>
        <w:rPr>
          <w:b/>
        </w:rPr>
        <w:t xml:space="preserve"> - $11,379.34 (2% of BFR Funds Raised)</w:t>
      </w:r>
    </w:p>
    <w:p w:rsidR="00136DEF" w:rsidRPr="00136DEF" w:rsidRDefault="00136DEF" w:rsidP="00835BF7">
      <w:pPr>
        <w:pStyle w:val="ListParagraph"/>
        <w:ind w:left="0"/>
      </w:pPr>
      <w:r w:rsidRPr="00136DEF">
        <w:t>The Peregrine Fund</w:t>
      </w:r>
      <w:r>
        <w:t xml:space="preserve"> – Anne Knutson</w:t>
      </w:r>
    </w:p>
    <w:p w:rsidR="00136DEF" w:rsidRPr="00136DEF" w:rsidRDefault="00136DEF" w:rsidP="00136DEF">
      <w:pPr>
        <w:autoSpaceDE w:val="0"/>
        <w:autoSpaceDN w:val="0"/>
        <w:adjustRightInd w:val="0"/>
        <w:rPr>
          <w:rFonts w:cs="Calibri"/>
          <w:szCs w:val="22"/>
        </w:rPr>
      </w:pPr>
      <w:r w:rsidRPr="00136DEF">
        <w:rPr>
          <w:rFonts w:cs="Calibri"/>
          <w:szCs w:val="22"/>
        </w:rPr>
        <w:t>This project will examine two important threats to critically endangered Gyps vultures in northern Kenya in</w:t>
      </w:r>
      <w:r w:rsidRPr="00136DEF">
        <w:rPr>
          <w:rFonts w:cs="Calibri"/>
          <w:szCs w:val="22"/>
        </w:rPr>
        <w:t xml:space="preserve"> </w:t>
      </w:r>
      <w:r w:rsidRPr="00136DEF">
        <w:rPr>
          <w:rFonts w:cs="Calibri"/>
          <w:szCs w:val="22"/>
        </w:rPr>
        <w:t>order to identify areas where vultures are most at risk, as well as to document important breeding areas, so</w:t>
      </w:r>
      <w:r w:rsidRPr="00136DEF">
        <w:rPr>
          <w:rFonts w:cs="Calibri"/>
          <w:szCs w:val="22"/>
        </w:rPr>
        <w:t xml:space="preserve"> </w:t>
      </w:r>
      <w:r w:rsidRPr="00136DEF">
        <w:rPr>
          <w:rFonts w:cs="Calibri"/>
          <w:szCs w:val="22"/>
        </w:rPr>
        <w:t>that long-term conservation measures can be implemented to protect these endangered birds. Our study has</w:t>
      </w:r>
      <w:r w:rsidRPr="00136DEF">
        <w:rPr>
          <w:rFonts w:cs="Calibri"/>
          <w:szCs w:val="22"/>
        </w:rPr>
        <w:t xml:space="preserve"> </w:t>
      </w:r>
      <w:r w:rsidRPr="00136DEF">
        <w:rPr>
          <w:rFonts w:cs="Calibri"/>
          <w:szCs w:val="22"/>
        </w:rPr>
        <w:t>the following specific objectives:</w:t>
      </w:r>
    </w:p>
    <w:p w:rsidR="00136DEF" w:rsidRPr="00136DEF" w:rsidRDefault="00136DEF" w:rsidP="00136DEF">
      <w:pPr>
        <w:autoSpaceDE w:val="0"/>
        <w:autoSpaceDN w:val="0"/>
        <w:adjustRightInd w:val="0"/>
        <w:rPr>
          <w:rFonts w:cs="Calibri"/>
          <w:szCs w:val="22"/>
        </w:rPr>
      </w:pPr>
      <w:r w:rsidRPr="00136DEF">
        <w:rPr>
          <w:rFonts w:cs="Calibri"/>
          <w:szCs w:val="22"/>
        </w:rPr>
        <w:t xml:space="preserve">1. To determine how vulture movement and foraging ecology differ: </w:t>
      </w:r>
    </w:p>
    <w:p w:rsidR="00136DEF" w:rsidRPr="00136DEF" w:rsidRDefault="00136DEF" w:rsidP="00136DEF">
      <w:pPr>
        <w:autoSpaceDE w:val="0"/>
        <w:autoSpaceDN w:val="0"/>
        <w:adjustRightInd w:val="0"/>
        <w:rPr>
          <w:rFonts w:cs="Calibri"/>
          <w:szCs w:val="22"/>
        </w:rPr>
      </w:pPr>
      <w:r>
        <w:rPr>
          <w:rFonts w:cs="Calibri"/>
          <w:szCs w:val="22"/>
        </w:rPr>
        <w:tab/>
      </w:r>
      <w:r w:rsidRPr="00136DEF">
        <w:rPr>
          <w:rFonts w:cs="Calibri"/>
          <w:szCs w:val="22"/>
        </w:rPr>
        <w:t xml:space="preserve">1) </w:t>
      </w:r>
      <w:proofErr w:type="gramStart"/>
      <w:r w:rsidRPr="00136DEF">
        <w:rPr>
          <w:rFonts w:cs="Calibri"/>
          <w:szCs w:val="22"/>
        </w:rPr>
        <w:t>between</w:t>
      </w:r>
      <w:proofErr w:type="gramEnd"/>
      <w:r w:rsidRPr="00136DEF">
        <w:rPr>
          <w:rFonts w:cs="Calibri"/>
          <w:szCs w:val="22"/>
        </w:rPr>
        <w:t xml:space="preserve"> vulture species,</w:t>
      </w:r>
      <w:r>
        <w:rPr>
          <w:rFonts w:cs="Calibri"/>
          <w:szCs w:val="22"/>
        </w:rPr>
        <w:t xml:space="preserve"> </w:t>
      </w:r>
      <w:r w:rsidRPr="00136DEF">
        <w:rPr>
          <w:rFonts w:cs="Calibri"/>
          <w:szCs w:val="22"/>
        </w:rPr>
        <w:t xml:space="preserve">2) between age groups (adults vs. immatures) and 3) across </w:t>
      </w:r>
      <w:r>
        <w:rPr>
          <w:rFonts w:cs="Calibri"/>
          <w:szCs w:val="22"/>
        </w:rPr>
        <w:tab/>
      </w:r>
      <w:r w:rsidRPr="00136DEF">
        <w:rPr>
          <w:rFonts w:cs="Calibri"/>
          <w:szCs w:val="22"/>
        </w:rPr>
        <w:t>different land uses? And what</w:t>
      </w:r>
      <w:r w:rsidRPr="00136DEF">
        <w:rPr>
          <w:rFonts w:cs="Calibri"/>
          <w:szCs w:val="22"/>
        </w:rPr>
        <w:t xml:space="preserve"> </w:t>
      </w:r>
      <w:r w:rsidRPr="00136DEF">
        <w:rPr>
          <w:rFonts w:cs="Calibri"/>
          <w:szCs w:val="22"/>
        </w:rPr>
        <w:t xml:space="preserve">are the implications of these in terms of the risk of poisoning </w:t>
      </w:r>
      <w:r>
        <w:rPr>
          <w:rFonts w:cs="Calibri"/>
          <w:szCs w:val="22"/>
        </w:rPr>
        <w:tab/>
      </w:r>
      <w:r w:rsidRPr="00136DEF">
        <w:rPr>
          <w:rFonts w:cs="Calibri"/>
          <w:szCs w:val="22"/>
        </w:rPr>
        <w:t>to vultures.</w:t>
      </w:r>
    </w:p>
    <w:p w:rsidR="00136DEF" w:rsidRPr="00136DEF" w:rsidRDefault="00136DEF" w:rsidP="00136DEF">
      <w:pPr>
        <w:autoSpaceDE w:val="0"/>
        <w:autoSpaceDN w:val="0"/>
        <w:adjustRightInd w:val="0"/>
        <w:rPr>
          <w:rFonts w:cs="Calibri"/>
          <w:szCs w:val="22"/>
        </w:rPr>
      </w:pPr>
      <w:r w:rsidRPr="00136DEF">
        <w:rPr>
          <w:rFonts w:cs="Calibri"/>
          <w:szCs w:val="22"/>
        </w:rPr>
        <w:t>2. As possible, to investigate and determine causes of mortality from tracked birds.</w:t>
      </w:r>
    </w:p>
    <w:p w:rsidR="00136DEF" w:rsidRPr="00136DEF" w:rsidRDefault="00136DEF" w:rsidP="00136DEF">
      <w:pPr>
        <w:autoSpaceDE w:val="0"/>
        <w:autoSpaceDN w:val="0"/>
        <w:adjustRightInd w:val="0"/>
        <w:rPr>
          <w:rFonts w:cs="Calibri"/>
          <w:szCs w:val="22"/>
        </w:rPr>
      </w:pPr>
      <w:r w:rsidRPr="00136DEF">
        <w:rPr>
          <w:rFonts w:cs="Calibri"/>
          <w:szCs w:val="22"/>
        </w:rPr>
        <w:t xml:space="preserve">3. Map breeding cliffs of </w:t>
      </w:r>
      <w:proofErr w:type="spellStart"/>
      <w:r w:rsidRPr="00136DEF">
        <w:rPr>
          <w:rFonts w:cs="Calibri"/>
          <w:szCs w:val="22"/>
        </w:rPr>
        <w:t>Rüppell’s</w:t>
      </w:r>
      <w:proofErr w:type="spellEnd"/>
      <w:r w:rsidRPr="00136DEF">
        <w:rPr>
          <w:rFonts w:cs="Calibri"/>
          <w:szCs w:val="22"/>
        </w:rPr>
        <w:t xml:space="preserve"> Vultures and breeding locations of White-backed Vultures.</w:t>
      </w:r>
    </w:p>
    <w:p w:rsidR="00136DEF" w:rsidRPr="00136DEF" w:rsidRDefault="00136DEF" w:rsidP="00136DEF">
      <w:pPr>
        <w:autoSpaceDE w:val="0"/>
        <w:autoSpaceDN w:val="0"/>
        <w:adjustRightInd w:val="0"/>
        <w:rPr>
          <w:rFonts w:cs="Calibri"/>
          <w:szCs w:val="22"/>
        </w:rPr>
      </w:pPr>
      <w:r w:rsidRPr="00136DEF">
        <w:rPr>
          <w:rFonts w:cs="Calibri"/>
          <w:szCs w:val="22"/>
        </w:rPr>
        <w:t>Monitor breeding locations of both species to assess numbers of breeding pairs, and if</w:t>
      </w:r>
      <w:r>
        <w:rPr>
          <w:rFonts w:cs="Calibri"/>
          <w:szCs w:val="22"/>
        </w:rPr>
        <w:t xml:space="preserve"> </w:t>
      </w:r>
      <w:r w:rsidRPr="00136DEF">
        <w:rPr>
          <w:rFonts w:cs="Calibri"/>
          <w:szCs w:val="22"/>
        </w:rPr>
        <w:t>possible, breeding success.</w:t>
      </w:r>
    </w:p>
    <w:p w:rsidR="00136DEF" w:rsidRPr="00136DEF" w:rsidRDefault="00136DEF" w:rsidP="00136DEF">
      <w:pPr>
        <w:autoSpaceDE w:val="0"/>
        <w:autoSpaceDN w:val="0"/>
        <w:adjustRightInd w:val="0"/>
        <w:rPr>
          <w:rFonts w:cs="Calibri"/>
          <w:szCs w:val="22"/>
        </w:rPr>
      </w:pPr>
      <w:r w:rsidRPr="00136DEF">
        <w:rPr>
          <w:rFonts w:cs="Calibri"/>
          <w:szCs w:val="22"/>
        </w:rPr>
        <w:t>4. To investigate whether proposed power lines in northern Kenya represent a significant</w:t>
      </w:r>
    </w:p>
    <w:p w:rsidR="00136DEF" w:rsidRDefault="00136DEF" w:rsidP="00136DEF">
      <w:pPr>
        <w:pStyle w:val="ListParagraph"/>
        <w:ind w:left="0"/>
        <w:rPr>
          <w:rFonts w:cs="Calibri"/>
          <w:szCs w:val="22"/>
        </w:rPr>
      </w:pPr>
      <w:proofErr w:type="gramStart"/>
      <w:r w:rsidRPr="00136DEF">
        <w:rPr>
          <w:rFonts w:cs="Calibri"/>
          <w:szCs w:val="22"/>
        </w:rPr>
        <w:t>collision</w:t>
      </w:r>
      <w:proofErr w:type="gramEnd"/>
      <w:r w:rsidRPr="00136DEF">
        <w:rPr>
          <w:rFonts w:cs="Calibri"/>
          <w:szCs w:val="22"/>
        </w:rPr>
        <w:t xml:space="preserve"> risk to vulture populations in the region (Kenyan Master’s Student).</w:t>
      </w:r>
    </w:p>
    <w:p w:rsidR="00136DEF" w:rsidRDefault="00136DEF" w:rsidP="00136DEF">
      <w:pPr>
        <w:pStyle w:val="ListParagraph"/>
        <w:ind w:left="0"/>
        <w:rPr>
          <w:rFonts w:cs="Calibri"/>
          <w:szCs w:val="22"/>
        </w:rPr>
      </w:pPr>
    </w:p>
    <w:p w:rsidR="00136DEF" w:rsidRPr="00A874C0" w:rsidRDefault="00136DEF" w:rsidP="00136DEF">
      <w:pPr>
        <w:pStyle w:val="ListParagraph"/>
        <w:ind w:left="0"/>
        <w:rPr>
          <w:rFonts w:cs="Calibri"/>
          <w:b/>
          <w:szCs w:val="22"/>
        </w:rPr>
      </w:pPr>
      <w:r w:rsidRPr="00A874C0">
        <w:rPr>
          <w:rFonts w:cs="Calibri"/>
          <w:b/>
          <w:szCs w:val="22"/>
        </w:rPr>
        <w:t>Trees for You and Me Reforestation Grant $14,33</w:t>
      </w:r>
      <w:r w:rsidR="00A874C0">
        <w:rPr>
          <w:rFonts w:cs="Calibri"/>
          <w:b/>
          <w:szCs w:val="22"/>
        </w:rPr>
        <w:t>7.92</w:t>
      </w:r>
    </w:p>
    <w:p w:rsidR="00A874C0" w:rsidRDefault="00A874C0" w:rsidP="00A874C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Lake Louisa State Park $12,668.96</w:t>
      </w:r>
    </w:p>
    <w:p w:rsidR="00A874C0" w:rsidRDefault="00A874C0" w:rsidP="00A874C0">
      <w:pPr>
        <w:pStyle w:val="NoSpacing"/>
        <w:rPr>
          <w:rFonts w:ascii="Garamond" w:hAnsi="Garamond"/>
        </w:rPr>
      </w:pPr>
      <w:r w:rsidRPr="00A874C0">
        <w:rPr>
          <w:rFonts w:ascii="Garamond" w:hAnsi="Garamond"/>
        </w:rPr>
        <w:t xml:space="preserve">Restoration of critical Sandhill Crane habitat with Lake Louisa State Park with the planting of Longleaf Oak, Turkey Oak and an experimental introduction of the federally listed Clasping </w:t>
      </w:r>
      <w:proofErr w:type="spellStart"/>
      <w:r w:rsidRPr="00A874C0">
        <w:rPr>
          <w:rFonts w:ascii="Garamond" w:hAnsi="Garamond"/>
        </w:rPr>
        <w:t>Warea</w:t>
      </w:r>
      <w:proofErr w:type="spellEnd"/>
      <w:r w:rsidRPr="00A874C0">
        <w:rPr>
          <w:rFonts w:ascii="Garamond" w:hAnsi="Garamond"/>
        </w:rPr>
        <w:t xml:space="preserve"> </w:t>
      </w:r>
      <w:r w:rsidRPr="00A874C0">
        <w:rPr>
          <w:rFonts w:ascii="Garamond" w:hAnsi="Garamond"/>
          <w:i/>
        </w:rPr>
        <w:t>(</w:t>
      </w:r>
      <w:proofErr w:type="spellStart"/>
      <w:r w:rsidRPr="00A874C0">
        <w:rPr>
          <w:rFonts w:ascii="Garamond" w:hAnsi="Garamond"/>
          <w:i/>
        </w:rPr>
        <w:t>Warea</w:t>
      </w:r>
      <w:proofErr w:type="spellEnd"/>
      <w:r w:rsidRPr="00A874C0">
        <w:rPr>
          <w:rFonts w:ascii="Garamond" w:hAnsi="Garamond"/>
          <w:i/>
        </w:rPr>
        <w:t xml:space="preserve"> </w:t>
      </w:r>
      <w:proofErr w:type="spellStart"/>
      <w:r w:rsidRPr="00A874C0">
        <w:rPr>
          <w:rFonts w:ascii="Garamond" w:hAnsi="Garamond"/>
          <w:i/>
        </w:rPr>
        <w:t>amplexifolia</w:t>
      </w:r>
      <w:proofErr w:type="spellEnd"/>
      <w:r w:rsidRPr="00A874C0">
        <w:rPr>
          <w:rFonts w:ascii="Garamond" w:hAnsi="Garamond"/>
          <w:i/>
        </w:rPr>
        <w:t>)</w:t>
      </w:r>
      <w:r w:rsidRPr="00A874C0">
        <w:rPr>
          <w:rFonts w:ascii="Garamond" w:hAnsi="Garamond"/>
        </w:rPr>
        <w:t>.</w:t>
      </w:r>
    </w:p>
    <w:p w:rsidR="00A874C0" w:rsidRDefault="00A874C0" w:rsidP="00A874C0">
      <w:pPr>
        <w:pStyle w:val="NoSpacing"/>
        <w:rPr>
          <w:rFonts w:ascii="Garamond" w:hAnsi="Garamond"/>
        </w:rPr>
      </w:pPr>
    </w:p>
    <w:p w:rsidR="00A874C0" w:rsidRPr="00A874C0" w:rsidRDefault="00A874C0" w:rsidP="00A874C0">
      <w:pPr>
        <w:pStyle w:val="NoSpacing"/>
        <w:rPr>
          <w:rFonts w:ascii="Garamond" w:hAnsi="Garamond"/>
        </w:rPr>
      </w:pPr>
      <w:r w:rsidRPr="00A874C0">
        <w:rPr>
          <w:rFonts w:ascii="Garamond" w:hAnsi="Garamond"/>
        </w:rPr>
        <w:t xml:space="preserve">Lauren Starkey, Akron Zoo </w:t>
      </w:r>
    </w:p>
    <w:p w:rsidR="00A874C0" w:rsidRPr="00A874C0" w:rsidRDefault="00A874C0" w:rsidP="00A874C0">
      <w:pPr>
        <w:pStyle w:val="NoSpacing"/>
        <w:rPr>
          <w:rFonts w:ascii="Garamond" w:hAnsi="Garamond"/>
        </w:rPr>
      </w:pPr>
      <w:r w:rsidRPr="00A874C0">
        <w:rPr>
          <w:rFonts w:ascii="Garamond" w:hAnsi="Garamond"/>
        </w:rPr>
        <w:t>Cans for Corridors</w:t>
      </w:r>
      <w:r>
        <w:rPr>
          <w:rFonts w:ascii="Garamond" w:hAnsi="Garamond"/>
        </w:rPr>
        <w:t xml:space="preserve"> - $1668.96</w:t>
      </w:r>
    </w:p>
    <w:p w:rsidR="00136DEF" w:rsidRPr="00136DEF" w:rsidRDefault="00136DEF" w:rsidP="00136DEF">
      <w:pPr>
        <w:pStyle w:val="ListParagraph"/>
        <w:ind w:left="0"/>
        <w:rPr>
          <w:b/>
        </w:rPr>
      </w:pPr>
    </w:p>
    <w:sectPr w:rsidR="00136DEF" w:rsidRPr="00136DEF" w:rsidSect="000B4A1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20" w:right="1800" w:bottom="1440" w:left="1800" w:header="36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E3" w:rsidRDefault="005116E3" w:rsidP="00905197">
      <w:r>
        <w:separator/>
      </w:r>
    </w:p>
  </w:endnote>
  <w:endnote w:type="continuationSeparator" w:id="0">
    <w:p w:rsidR="005116E3" w:rsidRDefault="005116E3" w:rsidP="0090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EF55AD" w:rsidP="00291107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61B">
      <w:rPr>
        <w:rStyle w:val="PageNumber"/>
        <w:noProof/>
      </w:rPr>
      <w:t>5</w:t>
    </w:r>
    <w:r>
      <w:rPr>
        <w:rStyle w:val="PageNumber"/>
      </w:rPr>
      <w:fldChar w:fldCharType="end"/>
    </w:r>
  </w:p>
  <w:p w:rsidR="00604576" w:rsidRDefault="00604576" w:rsidP="00291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EF55AD" w:rsidP="00291107">
    <w:pPr>
      <w:pStyle w:val="Footer"/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74C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E3" w:rsidRDefault="005116E3" w:rsidP="00905197">
      <w:r>
        <w:separator/>
      </w:r>
    </w:p>
  </w:footnote>
  <w:footnote w:type="continuationSeparator" w:id="0">
    <w:p w:rsidR="005116E3" w:rsidRDefault="005116E3" w:rsidP="0090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0B4A12" w:rsidP="00291107">
    <w:pPr>
      <w:pStyle w:val="Header"/>
    </w:pPr>
    <w:r>
      <w:tab/>
    </w:r>
    <w:r w:rsidR="007310E9"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86700" cy="8867775"/>
          <wp:effectExtent l="0" t="0" r="0" b="9525"/>
          <wp:wrapNone/>
          <wp:docPr id="4" name="Picture 0" descr="AAZK Lthd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AZK Lthd 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71" b="11948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86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0826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37200" cy="61722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617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36pt;height:4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D70826" w:rsidP="00291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1065" cy="97917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1065" cy="9791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470.95pt;height:7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72"/>
                        <w:szCs w:val="7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2FE"/>
    <w:multiLevelType w:val="hybridMultilevel"/>
    <w:tmpl w:val="EE50F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C30A4"/>
    <w:multiLevelType w:val="hybridMultilevel"/>
    <w:tmpl w:val="82405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B56C1"/>
    <w:multiLevelType w:val="hybridMultilevel"/>
    <w:tmpl w:val="E264A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66292"/>
    <w:multiLevelType w:val="hybridMultilevel"/>
    <w:tmpl w:val="72246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E429ED"/>
    <w:multiLevelType w:val="hybridMultilevel"/>
    <w:tmpl w:val="3F783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E5A43"/>
    <w:multiLevelType w:val="hybridMultilevel"/>
    <w:tmpl w:val="26C83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145AF1"/>
    <w:multiLevelType w:val="hybridMultilevel"/>
    <w:tmpl w:val="22B29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AF7BE7"/>
    <w:multiLevelType w:val="hybridMultilevel"/>
    <w:tmpl w:val="586A65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A8F26F3"/>
    <w:multiLevelType w:val="hybridMultilevel"/>
    <w:tmpl w:val="465E1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9631C"/>
    <w:multiLevelType w:val="hybridMultilevel"/>
    <w:tmpl w:val="E1E4A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D20F1F"/>
    <w:multiLevelType w:val="multilevel"/>
    <w:tmpl w:val="945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C6D89"/>
    <w:multiLevelType w:val="hybridMultilevel"/>
    <w:tmpl w:val="7F80D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7C44EE"/>
    <w:multiLevelType w:val="hybridMultilevel"/>
    <w:tmpl w:val="258A6F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0274DA"/>
    <w:multiLevelType w:val="hybridMultilevel"/>
    <w:tmpl w:val="32D22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5E23B7"/>
    <w:multiLevelType w:val="hybridMultilevel"/>
    <w:tmpl w:val="1F7EA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B41D52"/>
    <w:multiLevelType w:val="hybridMultilevel"/>
    <w:tmpl w:val="A3043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B110F4"/>
    <w:multiLevelType w:val="hybridMultilevel"/>
    <w:tmpl w:val="2F2C0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0A7DEB"/>
    <w:multiLevelType w:val="hybridMultilevel"/>
    <w:tmpl w:val="86A84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EE1DDE"/>
    <w:multiLevelType w:val="hybridMultilevel"/>
    <w:tmpl w:val="2C9A88A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52A66AD1"/>
    <w:multiLevelType w:val="hybridMultilevel"/>
    <w:tmpl w:val="296A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16D19"/>
    <w:multiLevelType w:val="hybridMultilevel"/>
    <w:tmpl w:val="F4040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E60223"/>
    <w:multiLevelType w:val="hybridMultilevel"/>
    <w:tmpl w:val="325EB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E737C1"/>
    <w:multiLevelType w:val="hybridMultilevel"/>
    <w:tmpl w:val="6D946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A85105"/>
    <w:multiLevelType w:val="hybridMultilevel"/>
    <w:tmpl w:val="52921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76021DC"/>
    <w:multiLevelType w:val="hybridMultilevel"/>
    <w:tmpl w:val="E954FC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7BA1071"/>
    <w:multiLevelType w:val="hybridMultilevel"/>
    <w:tmpl w:val="F9469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AFE61CC"/>
    <w:multiLevelType w:val="hybridMultilevel"/>
    <w:tmpl w:val="A55EA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6155AD8"/>
    <w:multiLevelType w:val="hybridMultilevel"/>
    <w:tmpl w:val="BF18B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A0C01F7"/>
    <w:multiLevelType w:val="hybridMultilevel"/>
    <w:tmpl w:val="0044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E86A44"/>
    <w:multiLevelType w:val="hybridMultilevel"/>
    <w:tmpl w:val="08ECA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FEB1D94"/>
    <w:multiLevelType w:val="hybridMultilevel"/>
    <w:tmpl w:val="E874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28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25"/>
  </w:num>
  <w:num w:numId="11">
    <w:abstractNumId w:val="21"/>
  </w:num>
  <w:num w:numId="12">
    <w:abstractNumId w:val="20"/>
  </w:num>
  <w:num w:numId="13">
    <w:abstractNumId w:val="26"/>
  </w:num>
  <w:num w:numId="14">
    <w:abstractNumId w:val="27"/>
  </w:num>
  <w:num w:numId="15">
    <w:abstractNumId w:val="5"/>
  </w:num>
  <w:num w:numId="16">
    <w:abstractNumId w:val="12"/>
  </w:num>
  <w:num w:numId="17">
    <w:abstractNumId w:val="15"/>
  </w:num>
  <w:num w:numId="18">
    <w:abstractNumId w:val="4"/>
  </w:num>
  <w:num w:numId="19">
    <w:abstractNumId w:val="13"/>
  </w:num>
  <w:num w:numId="20">
    <w:abstractNumId w:val="29"/>
  </w:num>
  <w:num w:numId="21">
    <w:abstractNumId w:val="18"/>
  </w:num>
  <w:num w:numId="22">
    <w:abstractNumId w:val="16"/>
  </w:num>
  <w:num w:numId="23">
    <w:abstractNumId w:val="30"/>
  </w:num>
  <w:num w:numId="24">
    <w:abstractNumId w:val="11"/>
  </w:num>
  <w:num w:numId="25">
    <w:abstractNumId w:val="22"/>
  </w:num>
  <w:num w:numId="26">
    <w:abstractNumId w:val="1"/>
  </w:num>
  <w:num w:numId="27">
    <w:abstractNumId w:val="3"/>
  </w:num>
  <w:num w:numId="28">
    <w:abstractNumId w:val="6"/>
  </w:num>
  <w:num w:numId="29">
    <w:abstractNumId w:val="23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1B"/>
    <w:rsid w:val="00034F20"/>
    <w:rsid w:val="00055788"/>
    <w:rsid w:val="000961D1"/>
    <w:rsid w:val="000B4A12"/>
    <w:rsid w:val="00136DEF"/>
    <w:rsid w:val="001873A7"/>
    <w:rsid w:val="00221631"/>
    <w:rsid w:val="00291107"/>
    <w:rsid w:val="002B75BA"/>
    <w:rsid w:val="003644EB"/>
    <w:rsid w:val="003D6068"/>
    <w:rsid w:val="003E761B"/>
    <w:rsid w:val="0040213A"/>
    <w:rsid w:val="004434C5"/>
    <w:rsid w:val="004F73EF"/>
    <w:rsid w:val="005116E3"/>
    <w:rsid w:val="005146EC"/>
    <w:rsid w:val="00572CFF"/>
    <w:rsid w:val="00604576"/>
    <w:rsid w:val="00692488"/>
    <w:rsid w:val="006D144C"/>
    <w:rsid w:val="006D50D8"/>
    <w:rsid w:val="00704A02"/>
    <w:rsid w:val="007310E9"/>
    <w:rsid w:val="007667A9"/>
    <w:rsid w:val="00775F90"/>
    <w:rsid w:val="0078444C"/>
    <w:rsid w:val="0078756D"/>
    <w:rsid w:val="0083272B"/>
    <w:rsid w:val="00835BF7"/>
    <w:rsid w:val="009144C8"/>
    <w:rsid w:val="0094051D"/>
    <w:rsid w:val="009B1E48"/>
    <w:rsid w:val="00A50884"/>
    <w:rsid w:val="00A70CE4"/>
    <w:rsid w:val="00A874C0"/>
    <w:rsid w:val="00AB1F87"/>
    <w:rsid w:val="00AD2F09"/>
    <w:rsid w:val="00B96FCF"/>
    <w:rsid w:val="00BA071A"/>
    <w:rsid w:val="00BB2B9E"/>
    <w:rsid w:val="00D31625"/>
    <w:rsid w:val="00D70826"/>
    <w:rsid w:val="00DB032F"/>
    <w:rsid w:val="00DB4E4E"/>
    <w:rsid w:val="00DD4E84"/>
    <w:rsid w:val="00E301A3"/>
    <w:rsid w:val="00E61C04"/>
    <w:rsid w:val="00EC6946"/>
    <w:rsid w:val="00EF55AD"/>
    <w:rsid w:val="00F06282"/>
    <w:rsid w:val="00F27CE7"/>
    <w:rsid w:val="00F53914"/>
    <w:rsid w:val="00F75530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BEEB36-B1A8-46F4-B5A2-06062ABD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76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604576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604576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60457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604576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604576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rsid w:val="00291107"/>
    <w:pPr>
      <w:spacing w:after="240" w:line="240" w:lineRule="atLeast"/>
      <w:ind w:right="-720"/>
      <w:jc w:val="both"/>
    </w:pPr>
  </w:style>
  <w:style w:type="paragraph" w:styleId="Closing">
    <w:name w:val="Closing"/>
    <w:basedOn w:val="Normal"/>
    <w:next w:val="Normal"/>
    <w:semiHidden/>
    <w:rsid w:val="00604576"/>
    <w:pPr>
      <w:spacing w:line="220" w:lineRule="atLeast"/>
    </w:pPr>
  </w:style>
  <w:style w:type="paragraph" w:customStyle="1" w:styleId="CompanyName">
    <w:name w:val="Company Name"/>
    <w:basedOn w:val="BodyText"/>
    <w:rsid w:val="0060457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60457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604576"/>
    <w:pPr>
      <w:keepLines/>
      <w:spacing w:before="220"/>
    </w:pPr>
  </w:style>
  <w:style w:type="paragraph" w:customStyle="1" w:styleId="HeaderBase">
    <w:name w:val="Header Base"/>
    <w:basedOn w:val="BodyText"/>
    <w:rsid w:val="0060457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604576"/>
    <w:pPr>
      <w:spacing w:before="600"/>
      <w:ind w:right="-240"/>
      <w:jc w:val="center"/>
    </w:pPr>
    <w:rPr>
      <w:kern w:val="18"/>
    </w:rPr>
  </w:style>
  <w:style w:type="paragraph" w:styleId="Header">
    <w:name w:val="header"/>
    <w:basedOn w:val="HeaderBase"/>
    <w:semiHidden/>
    <w:rsid w:val="00604576"/>
    <w:pPr>
      <w:spacing w:after="66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604576"/>
    <w:pPr>
      <w:keepNext/>
      <w:keepLines/>
      <w:spacing w:after="0"/>
      <w:jc w:val="left"/>
    </w:pPr>
    <w:rPr>
      <w:kern w:val="20"/>
    </w:rPr>
  </w:style>
  <w:style w:type="paragraph" w:styleId="MessageHeader">
    <w:name w:val="Message Header"/>
    <w:basedOn w:val="BodyText"/>
    <w:semiHidden/>
    <w:rsid w:val="00604576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604576"/>
    <w:pPr>
      <w:spacing w:before="360"/>
    </w:pPr>
  </w:style>
  <w:style w:type="character" w:customStyle="1" w:styleId="MessageHeaderLabel">
    <w:name w:val="Message Header Label"/>
    <w:rsid w:val="00604576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604576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rsid w:val="00604576"/>
    <w:pPr>
      <w:ind w:left="720"/>
    </w:pPr>
  </w:style>
  <w:style w:type="character" w:styleId="PageNumber">
    <w:name w:val="page number"/>
    <w:semiHidden/>
    <w:rsid w:val="00604576"/>
  </w:style>
  <w:style w:type="paragraph" w:customStyle="1" w:styleId="ReturnAddress">
    <w:name w:val="Return Address"/>
    <w:rsid w:val="00604576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rsid w:val="0060457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604576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604576"/>
  </w:style>
  <w:style w:type="character" w:customStyle="1" w:styleId="Slogan">
    <w:name w:val="Slogan"/>
    <w:basedOn w:val="DefaultParagraphFont"/>
    <w:rsid w:val="00604576"/>
    <w:rPr>
      <w:i/>
      <w:spacing w:val="70"/>
      <w:sz w:val="21"/>
    </w:rPr>
  </w:style>
  <w:style w:type="paragraph" w:styleId="NormalWeb">
    <w:name w:val="Normal (Web)"/>
    <w:basedOn w:val="Normal"/>
    <w:uiPriority w:val="99"/>
    <w:semiHidden/>
    <w:rsid w:val="00604576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BF7"/>
    <w:pPr>
      <w:ind w:left="720"/>
      <w:contextualSpacing/>
    </w:pPr>
  </w:style>
  <w:style w:type="paragraph" w:styleId="NoSpacing">
    <w:name w:val="No Spacing"/>
    <w:uiPriority w:val="1"/>
    <w:qFormat/>
    <w:rsid w:val="00A874C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Ed Hansen</cp:lastModifiedBy>
  <cp:revision>2</cp:revision>
  <cp:lastPrinted>2000-10-27T00:10:00Z</cp:lastPrinted>
  <dcterms:created xsi:type="dcterms:W3CDTF">2016-12-27T17:12:00Z</dcterms:created>
  <dcterms:modified xsi:type="dcterms:W3CDTF">2016-12-27T17:12:00Z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TC010129221033</vt:lpwstr>
  </property>
</Properties>
</file>