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</w:pPr>
      <w:r w:rsidRPr="003822A4">
        <w:rPr>
          <w:highlight w:val="lightGray"/>
        </w:rPr>
        <w:object w:dxaOrig="303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.75pt" o:ole="" fillcolor="window">
            <v:imagedata r:id="rId5" o:title=""/>
          </v:shape>
          <o:OLEObject Type="Embed" ProgID="MSPhotoEd.3" ShapeID="_x0000_i1025" DrawAspect="Content" ObjectID="_1701065866" r:id="rId6"/>
        </w:object>
      </w:r>
    </w:p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words"/>
        </w:rPr>
      </w:pPr>
    </w:p>
    <w:p w:rsidR="00C003BE" w:rsidRPr="00B85646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  <w:u w:val="single"/>
        </w:rPr>
      </w:pPr>
      <w:r w:rsidRPr="00B85646">
        <w:rPr>
          <w:rFonts w:ascii="Times" w:hAnsi="Times"/>
          <w:b/>
          <w:sz w:val="24"/>
          <w:szCs w:val="24"/>
          <w:u w:val="single"/>
        </w:rPr>
        <w:t xml:space="preserve">CHAPTER RE-CHARTER FEE SCHEDULE </w:t>
      </w:r>
      <w:r w:rsidR="003E08C3">
        <w:rPr>
          <w:rFonts w:ascii="Times" w:hAnsi="Times"/>
          <w:b/>
          <w:sz w:val="24"/>
          <w:szCs w:val="24"/>
          <w:u w:val="single"/>
        </w:rPr>
        <w:t>– Section 3</w:t>
      </w:r>
    </w:p>
    <w:p w:rsidR="00AB21A8" w:rsidRDefault="00C003BE" w:rsidP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</w:rPr>
      </w:pPr>
      <w:r w:rsidRPr="00AB21A8">
        <w:rPr>
          <w:rFonts w:ascii="Times" w:hAnsi="Times"/>
        </w:rPr>
        <w:t xml:space="preserve">Please complete this form and send with your </w:t>
      </w:r>
      <w:r w:rsidR="00AB21A8">
        <w:rPr>
          <w:rFonts w:ascii="Times" w:hAnsi="Times"/>
        </w:rPr>
        <w:t>Re-charter A</w:t>
      </w:r>
      <w:r w:rsidRPr="00AB21A8">
        <w:rPr>
          <w:rFonts w:ascii="Times" w:hAnsi="Times"/>
        </w:rPr>
        <w:t>greement</w:t>
      </w:r>
      <w:r w:rsidR="00AB21A8">
        <w:rPr>
          <w:rFonts w:ascii="Times" w:hAnsi="Times"/>
        </w:rPr>
        <w:t>, Income/Expenses</w:t>
      </w:r>
      <w:r w:rsidRPr="00AB21A8">
        <w:rPr>
          <w:rFonts w:ascii="Times" w:hAnsi="Times"/>
        </w:rPr>
        <w:t xml:space="preserve"> and </w:t>
      </w:r>
      <w:r w:rsidR="00AB21A8">
        <w:rPr>
          <w:rFonts w:ascii="Times" w:hAnsi="Times"/>
        </w:rPr>
        <w:t>F</w:t>
      </w:r>
      <w:r w:rsidRPr="00AB21A8">
        <w:rPr>
          <w:rFonts w:ascii="Times" w:hAnsi="Times"/>
        </w:rPr>
        <w:t xml:space="preserve">inancial </w:t>
      </w:r>
      <w:r w:rsidR="00AB21A8">
        <w:rPr>
          <w:rFonts w:ascii="Times" w:hAnsi="Times"/>
        </w:rPr>
        <w:t>R</w:t>
      </w:r>
      <w:r w:rsidRPr="00AB21A8">
        <w:rPr>
          <w:rFonts w:ascii="Times" w:hAnsi="Times"/>
        </w:rPr>
        <w:t xml:space="preserve">eport. </w:t>
      </w:r>
    </w:p>
    <w:p w:rsidR="00AB21A8" w:rsidRDefault="00AB21A8" w:rsidP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</w:rPr>
      </w:pPr>
    </w:p>
    <w:p w:rsidR="00C003BE" w:rsidRPr="00AB21A8" w:rsidRDefault="00AB21A8" w:rsidP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</w:rPr>
      </w:pPr>
      <w:r w:rsidRPr="00AB21A8">
        <w:rPr>
          <w:rFonts w:ascii="Times" w:hAnsi="Times"/>
          <w:b/>
          <w:sz w:val="22"/>
          <w:szCs w:val="22"/>
        </w:rPr>
        <w:t xml:space="preserve">Chapter Name: </w:t>
      </w:r>
      <w:r>
        <w:rPr>
          <w:rFonts w:ascii="Times" w:hAnsi="Times"/>
          <w:sz w:val="22"/>
          <w:szCs w:val="22"/>
        </w:rPr>
        <w:t>_________________________</w:t>
      </w:r>
      <w:r w:rsidR="00C003BE" w:rsidRPr="00AB21A8">
        <w:rPr>
          <w:rFonts w:ascii="Times" w:hAnsi="Times"/>
        </w:rPr>
        <w:t xml:space="preserve"> </w:t>
      </w:r>
    </w:p>
    <w:p w:rsidR="00141296" w:rsidRPr="00007552" w:rsidRDefault="00141296" w:rsidP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  <w:sz w:val="22"/>
          <w:szCs w:val="22"/>
        </w:rPr>
      </w:pPr>
    </w:p>
    <w:p w:rsidR="00275063" w:rsidRDefault="00C003BE" w:rsidP="00275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784542">
        <w:rPr>
          <w:rFonts w:ascii="Times" w:hAnsi="Times"/>
          <w:b/>
          <w:sz w:val="24"/>
          <w:u w:val="single"/>
        </w:rPr>
        <w:t>Fee Schedule-U.S. Fund</w:t>
      </w:r>
      <w:r w:rsidR="00275063">
        <w:rPr>
          <w:rFonts w:ascii="Times" w:hAnsi="Times"/>
          <w:b/>
          <w:sz w:val="24"/>
          <w:u w:val="single"/>
        </w:rPr>
        <w:t>s</w:t>
      </w:r>
    </w:p>
    <w:p w:rsidR="00275063" w:rsidRDefault="00275063" w:rsidP="00275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>[   ]</w:t>
      </w:r>
      <w:r>
        <w:rPr>
          <w:rFonts w:ascii="Times" w:hAnsi="Times"/>
          <w:sz w:val="24"/>
        </w:rPr>
        <w:tab/>
      </w:r>
      <w:r w:rsidR="00C003BE">
        <w:rPr>
          <w:rFonts w:ascii="Times" w:hAnsi="Times"/>
          <w:sz w:val="24"/>
        </w:rPr>
        <w:t>$</w:t>
      </w:r>
      <w:r w:rsidR="00643345">
        <w:rPr>
          <w:rFonts w:ascii="Times" w:hAnsi="Times"/>
          <w:sz w:val="22"/>
          <w:szCs w:val="22"/>
        </w:rPr>
        <w:t>120</w:t>
      </w:r>
      <w:r w:rsidR="00C003BE" w:rsidRPr="00007552">
        <w:rPr>
          <w:rFonts w:ascii="Times" w:hAnsi="Times"/>
          <w:sz w:val="22"/>
          <w:szCs w:val="22"/>
        </w:rPr>
        <w:t xml:space="preserve">.00 Chapters with 1-5 </w:t>
      </w:r>
      <w:r w:rsidR="00C003BE" w:rsidRPr="00564D7C">
        <w:rPr>
          <w:rFonts w:ascii="Times" w:hAnsi="Times"/>
          <w:color w:val="FF0000"/>
          <w:sz w:val="22"/>
          <w:szCs w:val="22"/>
        </w:rPr>
        <w:t>AAZK</w:t>
      </w:r>
      <w:r w:rsidR="00C003BE" w:rsidRPr="00007552">
        <w:rPr>
          <w:rFonts w:ascii="Times" w:hAnsi="Times"/>
          <w:sz w:val="22"/>
          <w:szCs w:val="22"/>
        </w:rPr>
        <w:t xml:space="preserve"> Members</w:t>
      </w:r>
    </w:p>
    <w:p w:rsidR="00275063" w:rsidRPr="00275063" w:rsidRDefault="00275063" w:rsidP="00275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szCs w:val="24"/>
          <w:u w:val="single"/>
        </w:rPr>
      </w:pPr>
      <w:r w:rsidRPr="00275063">
        <w:rPr>
          <w:rFonts w:ascii="Times" w:hAnsi="Times"/>
          <w:sz w:val="24"/>
          <w:szCs w:val="24"/>
        </w:rPr>
        <w:t>[   ]</w:t>
      </w:r>
      <w:r w:rsidRPr="00275063">
        <w:rPr>
          <w:rFonts w:ascii="Times" w:hAnsi="Times"/>
          <w:sz w:val="24"/>
          <w:szCs w:val="24"/>
        </w:rPr>
        <w:tab/>
      </w:r>
      <w:r w:rsidR="00643345" w:rsidRPr="00275063">
        <w:rPr>
          <w:rFonts w:ascii="Times" w:hAnsi="Times"/>
          <w:sz w:val="24"/>
          <w:szCs w:val="24"/>
        </w:rPr>
        <w:t>$245</w:t>
      </w:r>
      <w:r w:rsidR="00C003BE" w:rsidRPr="00275063">
        <w:rPr>
          <w:rFonts w:ascii="Times" w:hAnsi="Times"/>
          <w:sz w:val="24"/>
          <w:szCs w:val="24"/>
        </w:rPr>
        <w:t xml:space="preserve">.00 Chapters with 6-15 </w:t>
      </w:r>
      <w:r w:rsidR="00C003BE" w:rsidRPr="00275063">
        <w:rPr>
          <w:rFonts w:ascii="Times" w:hAnsi="Times"/>
          <w:color w:val="FF0000"/>
          <w:sz w:val="24"/>
          <w:szCs w:val="24"/>
        </w:rPr>
        <w:t>AAZK</w:t>
      </w:r>
      <w:r w:rsidR="00C003BE" w:rsidRPr="00275063">
        <w:rPr>
          <w:rFonts w:ascii="Times" w:hAnsi="Times"/>
          <w:sz w:val="24"/>
          <w:szCs w:val="24"/>
        </w:rPr>
        <w:t xml:space="preserve"> Members</w:t>
      </w:r>
    </w:p>
    <w:p w:rsidR="00C003BE" w:rsidRPr="00275063" w:rsidRDefault="00275063" w:rsidP="00275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>[   ]</w:t>
      </w:r>
      <w:r>
        <w:rPr>
          <w:rFonts w:ascii="Times" w:hAnsi="Times"/>
          <w:sz w:val="24"/>
          <w:szCs w:val="24"/>
        </w:rPr>
        <w:tab/>
      </w:r>
      <w:r w:rsidR="00643345" w:rsidRPr="00275063">
        <w:rPr>
          <w:rFonts w:ascii="Times" w:hAnsi="Times"/>
          <w:sz w:val="24"/>
          <w:szCs w:val="24"/>
        </w:rPr>
        <w:t>$300</w:t>
      </w:r>
      <w:r w:rsidR="00C003BE" w:rsidRPr="00275063">
        <w:rPr>
          <w:rFonts w:ascii="Times" w:hAnsi="Times"/>
          <w:sz w:val="24"/>
          <w:szCs w:val="24"/>
        </w:rPr>
        <w:t xml:space="preserve">.00 Chapters with 16 – 25 </w:t>
      </w:r>
      <w:r w:rsidR="00C003BE" w:rsidRPr="00275063">
        <w:rPr>
          <w:rFonts w:ascii="Times" w:hAnsi="Times"/>
          <w:color w:val="FF0000"/>
          <w:sz w:val="24"/>
          <w:szCs w:val="24"/>
        </w:rPr>
        <w:t>AAZK</w:t>
      </w:r>
      <w:r w:rsidR="00C003BE" w:rsidRPr="00275063">
        <w:rPr>
          <w:rFonts w:ascii="Times" w:hAnsi="Times"/>
          <w:sz w:val="24"/>
          <w:szCs w:val="24"/>
        </w:rPr>
        <w:t xml:space="preserve"> Members</w:t>
      </w:r>
    </w:p>
    <w:p w:rsidR="00C003BE" w:rsidRPr="00275063" w:rsidRDefault="00275063" w:rsidP="00275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[   ]</w:t>
      </w:r>
      <w:r>
        <w:rPr>
          <w:rFonts w:ascii="Times" w:hAnsi="Times"/>
          <w:sz w:val="24"/>
          <w:szCs w:val="24"/>
        </w:rPr>
        <w:tab/>
      </w:r>
      <w:r w:rsidR="00643345" w:rsidRPr="00275063">
        <w:rPr>
          <w:rFonts w:ascii="Times" w:hAnsi="Times"/>
          <w:sz w:val="24"/>
          <w:szCs w:val="24"/>
        </w:rPr>
        <w:t>$375</w:t>
      </w:r>
      <w:r w:rsidR="00C003BE" w:rsidRPr="00275063">
        <w:rPr>
          <w:rFonts w:ascii="Times" w:hAnsi="Times"/>
          <w:sz w:val="24"/>
          <w:szCs w:val="24"/>
        </w:rPr>
        <w:t xml:space="preserve">.00 Chapters with over 26 </w:t>
      </w:r>
      <w:r w:rsidR="00C003BE" w:rsidRPr="00275063">
        <w:rPr>
          <w:rFonts w:ascii="Times" w:hAnsi="Times"/>
          <w:color w:val="FF0000"/>
          <w:sz w:val="24"/>
          <w:szCs w:val="24"/>
        </w:rPr>
        <w:t>AAZK</w:t>
      </w:r>
      <w:r w:rsidR="00C003BE" w:rsidRPr="00275063">
        <w:rPr>
          <w:rFonts w:ascii="Times" w:hAnsi="Times"/>
          <w:sz w:val="24"/>
          <w:szCs w:val="24"/>
        </w:rPr>
        <w:t xml:space="preserve"> Members</w:t>
      </w:r>
    </w:p>
    <w:p w:rsidR="00B51425" w:rsidRDefault="00B51425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CB3BC2" w:rsidRPr="00CB3BC2" w:rsidRDefault="00CB3BC2" w:rsidP="00CB3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2"/>
          <w:szCs w:val="22"/>
          <w:u w:val="single"/>
        </w:rPr>
      </w:pPr>
      <w:r w:rsidRPr="00CB3BC2">
        <w:rPr>
          <w:rFonts w:ascii="Times" w:hAnsi="Times"/>
          <w:b/>
          <w:sz w:val="22"/>
          <w:szCs w:val="22"/>
          <w:u w:val="single"/>
        </w:rPr>
        <w:t>Member Fees</w:t>
      </w:r>
    </w:p>
    <w:p w:rsidR="00E13115" w:rsidRPr="00007552" w:rsidRDefault="00E13115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B51425" w:rsidTr="0051406B">
        <w:tc>
          <w:tcPr>
            <w:tcW w:w="8005" w:type="dxa"/>
            <w:shd w:val="clear" w:color="auto" w:fill="BFBFBF" w:themeFill="background1" w:themeFillShade="BF"/>
          </w:tcPr>
          <w:p w:rsidR="00B51425" w:rsidRPr="0024331E" w:rsidRDefault="00B51425" w:rsidP="0027506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 xml:space="preserve">Enter Fee According to </w:t>
            </w:r>
            <w:r w:rsidR="00564D7C" w:rsidRPr="00564D7C">
              <w:rPr>
                <w:rFonts w:ascii="Times" w:hAnsi="Times"/>
                <w:color w:val="FF0000"/>
                <w:sz w:val="24"/>
                <w:szCs w:val="24"/>
              </w:rPr>
              <w:t>AAZK</w:t>
            </w:r>
            <w:r w:rsidR="00564D7C">
              <w:rPr>
                <w:rFonts w:ascii="Times" w:hAnsi="Times"/>
                <w:sz w:val="24"/>
                <w:szCs w:val="24"/>
              </w:rPr>
              <w:t xml:space="preserve"> Members </w:t>
            </w:r>
          </w:p>
        </w:tc>
        <w:tc>
          <w:tcPr>
            <w:tcW w:w="1345" w:type="dxa"/>
          </w:tcPr>
          <w:p w:rsidR="00B51425" w:rsidRPr="0024331E" w:rsidRDefault="00B51425" w:rsidP="00FF6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$</w:t>
            </w:r>
          </w:p>
        </w:tc>
      </w:tr>
    </w:tbl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C003BE" w:rsidRPr="001F6CD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1F6CDE">
        <w:rPr>
          <w:rFonts w:ascii="Times" w:hAnsi="Times"/>
          <w:b/>
          <w:sz w:val="24"/>
          <w:u w:val="single"/>
        </w:rPr>
        <w:t>Non-AAZK Member Compensation Fee</w:t>
      </w:r>
    </w:p>
    <w:p w:rsidR="00C003BE" w:rsidRPr="001F6CD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</w:rPr>
      </w:pPr>
    </w:p>
    <w:p w:rsidR="00C003BE" w:rsidRPr="00CB3BC2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</w:rPr>
      </w:pPr>
      <w:r w:rsidRPr="00CB3BC2">
        <w:rPr>
          <w:rFonts w:ascii="Times" w:hAnsi="Times"/>
        </w:rPr>
        <w:t xml:space="preserve">There is a $10.00 fee for each </w:t>
      </w:r>
      <w:r w:rsidR="000A3BFE" w:rsidRPr="00CB3BC2">
        <w:rPr>
          <w:rFonts w:ascii="Times" w:hAnsi="Times"/>
        </w:rPr>
        <w:t xml:space="preserve">non-voting </w:t>
      </w:r>
      <w:r w:rsidRPr="00CB3BC2">
        <w:rPr>
          <w:rFonts w:ascii="Times" w:hAnsi="Times"/>
        </w:rPr>
        <w:t xml:space="preserve">member of a local AAZK Chapter that is </w:t>
      </w:r>
      <w:r w:rsidR="00FB794E" w:rsidRPr="000468DE">
        <w:rPr>
          <w:rFonts w:ascii="Times" w:hAnsi="Times"/>
          <w:i/>
          <w:color w:val="FF0000"/>
        </w:rPr>
        <w:t xml:space="preserve">neither </w:t>
      </w:r>
      <w:r w:rsidRPr="000468DE">
        <w:rPr>
          <w:rFonts w:ascii="Times" w:hAnsi="Times"/>
          <w:i/>
          <w:color w:val="FF0000"/>
        </w:rPr>
        <w:t>a</w:t>
      </w:r>
      <w:r w:rsidR="00FB794E" w:rsidRPr="000468DE">
        <w:rPr>
          <w:rFonts w:ascii="Times" w:hAnsi="Times"/>
          <w:i/>
          <w:color w:val="FF0000"/>
        </w:rPr>
        <w:t xml:space="preserve"> Chapter Officer or a</w:t>
      </w:r>
      <w:r w:rsidRPr="000468DE">
        <w:rPr>
          <w:rFonts w:ascii="Times" w:hAnsi="Times"/>
          <w:i/>
          <w:color w:val="FF0000"/>
        </w:rPr>
        <w:t xml:space="preserve"> member</w:t>
      </w:r>
      <w:r w:rsidRPr="00CB3BC2">
        <w:rPr>
          <w:rFonts w:ascii="Times" w:hAnsi="Times"/>
        </w:rPr>
        <w:t xml:space="preserve"> of the National Association.  For those Chapters that value local members’ contribution and participation on the Chapter level, AAZK respectfully asks the Chapter for a small measure of compensation to make up for our lost revenue</w:t>
      </w:r>
      <w:r w:rsidR="00447CF3" w:rsidRPr="00CB3BC2">
        <w:rPr>
          <w:rFonts w:ascii="Times" w:hAnsi="Times"/>
        </w:rPr>
        <w:t xml:space="preserve"> at the National level</w:t>
      </w:r>
      <w:r w:rsidRPr="00CB3BC2">
        <w:rPr>
          <w:rFonts w:ascii="Times" w:hAnsi="Times"/>
        </w:rPr>
        <w:t>.</w:t>
      </w:r>
      <w:r w:rsidR="003822A4" w:rsidRPr="003822A4">
        <w:t xml:space="preserve"> </w:t>
      </w:r>
      <w:r w:rsidR="003822A4" w:rsidRPr="003822A4">
        <w:rPr>
          <w:rFonts w:ascii="Times" w:hAnsi="Times"/>
        </w:rPr>
        <w:t xml:space="preserve">Please encourage every Chapter member to join the National Association, by visiting </w:t>
      </w:r>
      <w:hyperlink r:id="rId7" w:history="1">
        <w:r w:rsidR="003822A4" w:rsidRPr="003822A4">
          <w:rPr>
            <w:rStyle w:val="Hyperlink"/>
            <w:rFonts w:ascii="Times" w:hAnsi="Times"/>
          </w:rPr>
          <w:t>www.aazk.org</w:t>
        </w:r>
      </w:hyperlink>
      <w:r w:rsidR="003822A4" w:rsidRPr="003822A4">
        <w:rPr>
          <w:rFonts w:ascii="Times" w:hAnsi="Times"/>
        </w:rPr>
        <w:t>.</w:t>
      </w:r>
    </w:p>
    <w:p w:rsidR="00C003BE" w:rsidRPr="00007552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50"/>
        <w:gridCol w:w="1620"/>
        <w:gridCol w:w="1345"/>
      </w:tblGrid>
      <w:tr w:rsidR="00141296" w:rsidTr="0051406B">
        <w:tc>
          <w:tcPr>
            <w:tcW w:w="5935" w:type="dxa"/>
            <w:shd w:val="clear" w:color="auto" w:fill="D9D9D9" w:themeFill="background1" w:themeFillShade="D9"/>
          </w:tcPr>
          <w:p w:rsidR="00141296" w:rsidRPr="0036780B" w:rsidRDefault="0024331E" w:rsidP="0024331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FF0000"/>
                <w:sz w:val="24"/>
                <w:szCs w:val="24"/>
              </w:rPr>
            </w:pPr>
            <w:r w:rsidRPr="00564D7C">
              <w:rPr>
                <w:rFonts w:ascii="Times" w:hAnsi="Times"/>
                <w:sz w:val="24"/>
                <w:szCs w:val="24"/>
              </w:rPr>
              <w:t xml:space="preserve">Enter </w:t>
            </w:r>
            <w:r w:rsidR="00141296" w:rsidRPr="00564D7C">
              <w:rPr>
                <w:rFonts w:ascii="Times" w:hAnsi="Times"/>
                <w:sz w:val="24"/>
                <w:szCs w:val="24"/>
              </w:rPr>
              <w:t xml:space="preserve">Number of </w:t>
            </w:r>
            <w:r w:rsidR="00141296" w:rsidRPr="0036780B">
              <w:rPr>
                <w:rFonts w:ascii="Times" w:hAnsi="Times"/>
                <w:color w:val="FF0000"/>
                <w:sz w:val="24"/>
                <w:szCs w:val="24"/>
              </w:rPr>
              <w:t>Non-AAZK National Members</w:t>
            </w:r>
          </w:p>
        </w:tc>
        <w:tc>
          <w:tcPr>
            <w:tcW w:w="450" w:type="dxa"/>
          </w:tcPr>
          <w:p w:rsidR="00141296" w:rsidRPr="0036780B" w:rsidRDefault="0014129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41296" w:rsidRPr="0036780B" w:rsidRDefault="0014129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FF0000"/>
                <w:sz w:val="24"/>
                <w:szCs w:val="24"/>
              </w:rPr>
            </w:pPr>
            <w:r w:rsidRPr="0036780B">
              <w:rPr>
                <w:rFonts w:ascii="Times" w:hAnsi="Times"/>
                <w:color w:val="FF0000"/>
                <w:sz w:val="24"/>
                <w:szCs w:val="24"/>
              </w:rPr>
              <w:t xml:space="preserve">X  $10.00  = </w:t>
            </w:r>
          </w:p>
        </w:tc>
        <w:tc>
          <w:tcPr>
            <w:tcW w:w="1345" w:type="dxa"/>
          </w:tcPr>
          <w:p w:rsidR="00141296" w:rsidRPr="0036780B" w:rsidRDefault="0014129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FF0000"/>
                <w:sz w:val="24"/>
                <w:szCs w:val="24"/>
              </w:rPr>
            </w:pPr>
            <w:r w:rsidRPr="0036780B">
              <w:rPr>
                <w:rFonts w:ascii="Times" w:hAnsi="Times"/>
                <w:color w:val="FF0000"/>
                <w:sz w:val="24"/>
                <w:szCs w:val="24"/>
              </w:rPr>
              <w:t>$</w:t>
            </w:r>
          </w:p>
        </w:tc>
      </w:tr>
    </w:tbl>
    <w:p w:rsidR="00CB3BC2" w:rsidRDefault="00CB3BC2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FF6F6C" w:rsidRPr="0024331E" w:rsidRDefault="00FF6F6C" w:rsidP="00FF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2"/>
          <w:szCs w:val="22"/>
        </w:rPr>
      </w:pPr>
      <w:r w:rsidRPr="0024331E">
        <w:rPr>
          <w:rFonts w:ascii="Times" w:hAnsi="Times"/>
          <w:b/>
          <w:sz w:val="22"/>
          <w:szCs w:val="22"/>
        </w:rPr>
        <w:t>$275.00 Late Fee – Filing Deadline 1</w:t>
      </w:r>
      <w:r>
        <w:rPr>
          <w:rFonts w:ascii="Times" w:hAnsi="Times"/>
          <w:b/>
          <w:sz w:val="22"/>
          <w:szCs w:val="22"/>
        </w:rPr>
        <w:t>5</w:t>
      </w:r>
      <w:r w:rsidRPr="0024331E">
        <w:rPr>
          <w:rFonts w:ascii="Times" w:hAnsi="Times"/>
          <w:b/>
          <w:sz w:val="22"/>
          <w:szCs w:val="22"/>
        </w:rPr>
        <w:t xml:space="preserve"> March 20</w:t>
      </w:r>
      <w:r w:rsidR="000468DE">
        <w:rPr>
          <w:rFonts w:ascii="Times" w:hAnsi="Times"/>
          <w:b/>
          <w:sz w:val="22"/>
          <w:szCs w:val="22"/>
        </w:rPr>
        <w:t>22</w:t>
      </w:r>
    </w:p>
    <w:p w:rsidR="00FF6F6C" w:rsidRDefault="00FF6F6C" w:rsidP="00FF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FF6F6C" w:rsidTr="00B60E98">
        <w:tc>
          <w:tcPr>
            <w:tcW w:w="8005" w:type="dxa"/>
            <w:shd w:val="clear" w:color="auto" w:fill="BFBFBF" w:themeFill="background1" w:themeFillShade="BF"/>
          </w:tcPr>
          <w:p w:rsidR="00FF6F6C" w:rsidRPr="0024331E" w:rsidRDefault="00FF6F6C" w:rsidP="00FF6F6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Enter Late Fee (If Any)</w:t>
            </w:r>
          </w:p>
        </w:tc>
        <w:tc>
          <w:tcPr>
            <w:tcW w:w="1350" w:type="dxa"/>
            <w:shd w:val="clear" w:color="auto" w:fill="auto"/>
          </w:tcPr>
          <w:p w:rsidR="00FF6F6C" w:rsidRPr="0024331E" w:rsidRDefault="00FF6F6C" w:rsidP="00B60E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$</w:t>
            </w:r>
          </w:p>
        </w:tc>
      </w:tr>
    </w:tbl>
    <w:p w:rsidR="00FF6F6C" w:rsidRDefault="00FF6F6C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24331E" w:rsidRPr="0024331E" w:rsidTr="0051406B">
        <w:tc>
          <w:tcPr>
            <w:tcW w:w="8005" w:type="dxa"/>
            <w:shd w:val="clear" w:color="auto" w:fill="D0CECE" w:themeFill="background2" w:themeFillShade="E6"/>
          </w:tcPr>
          <w:p w:rsidR="0024331E" w:rsidRPr="0024331E" w:rsidRDefault="0036780B" w:rsidP="00FF6F6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Add Lines </w:t>
            </w:r>
            <w:r w:rsidR="00FF6F6C">
              <w:rPr>
                <w:rFonts w:ascii="Times" w:hAnsi="Times"/>
                <w:sz w:val="24"/>
                <w:szCs w:val="24"/>
              </w:rPr>
              <w:t>1</w:t>
            </w:r>
            <w:r w:rsidR="0024331E" w:rsidRPr="0024331E">
              <w:rPr>
                <w:rFonts w:ascii="Times" w:hAnsi="Times"/>
                <w:sz w:val="24"/>
                <w:szCs w:val="24"/>
              </w:rPr>
              <w:t xml:space="preserve"> through 3 and enter Total Re-charter Fee due AAZK</w:t>
            </w:r>
          </w:p>
        </w:tc>
        <w:tc>
          <w:tcPr>
            <w:tcW w:w="1345" w:type="dxa"/>
          </w:tcPr>
          <w:p w:rsidR="0024331E" w:rsidRPr="0024331E" w:rsidRDefault="0024331E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$</w:t>
            </w:r>
          </w:p>
        </w:tc>
      </w:tr>
    </w:tbl>
    <w:p w:rsidR="0024331E" w:rsidRPr="0024331E" w:rsidRDefault="0024331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szCs w:val="24"/>
        </w:rPr>
      </w:pPr>
    </w:p>
    <w:p w:rsidR="00C003BE" w:rsidRPr="00365EC9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365EC9">
        <w:rPr>
          <w:rFonts w:ascii="Times" w:hAnsi="Times"/>
          <w:b/>
          <w:sz w:val="24"/>
          <w:u w:val="single"/>
        </w:rPr>
        <w:t>Duty Obligation</w:t>
      </w:r>
    </w:p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 w:rsidRPr="0051406B">
        <w:rPr>
          <w:rFonts w:ascii="Times" w:hAnsi="Times"/>
          <w:sz w:val="22"/>
          <w:szCs w:val="22"/>
        </w:rPr>
        <w:t xml:space="preserve">Chapters </w:t>
      </w:r>
      <w:r w:rsidR="00CD378B" w:rsidRPr="0051406B">
        <w:rPr>
          <w:rFonts w:ascii="Times" w:hAnsi="Times"/>
          <w:b/>
          <w:sz w:val="22"/>
          <w:szCs w:val="22"/>
        </w:rPr>
        <w:t>shall</w:t>
      </w:r>
      <w:r w:rsidRPr="0051406B">
        <w:rPr>
          <w:rFonts w:ascii="Times" w:hAnsi="Times"/>
          <w:b/>
          <w:sz w:val="22"/>
          <w:szCs w:val="22"/>
        </w:rPr>
        <w:t xml:space="preserve"> choose one or more</w:t>
      </w:r>
      <w:r w:rsidRPr="0051406B">
        <w:rPr>
          <w:rFonts w:ascii="Times" w:hAnsi="Times"/>
          <w:sz w:val="22"/>
          <w:szCs w:val="22"/>
        </w:rPr>
        <w:t xml:space="preserve"> of the following Duty Obligations to help offset the d</w:t>
      </w:r>
      <w:r w:rsidR="00141296" w:rsidRPr="0051406B">
        <w:rPr>
          <w:rFonts w:ascii="Times" w:hAnsi="Times"/>
          <w:sz w:val="22"/>
          <w:szCs w:val="22"/>
        </w:rPr>
        <w:t xml:space="preserve">aily expenses of operating their </w:t>
      </w:r>
      <w:r w:rsidRPr="0051406B">
        <w:rPr>
          <w:rFonts w:ascii="Times" w:hAnsi="Times"/>
          <w:sz w:val="22"/>
          <w:szCs w:val="22"/>
        </w:rPr>
        <w:t>Association</w:t>
      </w:r>
      <w:r w:rsidR="00141296" w:rsidRPr="0051406B">
        <w:rPr>
          <w:rFonts w:ascii="Times" w:hAnsi="Times"/>
          <w:sz w:val="22"/>
          <w:szCs w:val="22"/>
        </w:rPr>
        <w:t>, keeping individual member fees affordable</w:t>
      </w:r>
      <w:r w:rsidRPr="0051406B">
        <w:rPr>
          <w:rFonts w:ascii="Times" w:hAnsi="Times"/>
          <w:sz w:val="22"/>
          <w:szCs w:val="22"/>
        </w:rPr>
        <w:t>:</w:t>
      </w:r>
    </w:p>
    <w:p w:rsidR="003822A4" w:rsidRDefault="003822A4" w:rsidP="00382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16"/>
          <w:szCs w:val="16"/>
        </w:rPr>
      </w:pPr>
    </w:p>
    <w:p w:rsidR="003822A4" w:rsidRPr="003822A4" w:rsidRDefault="003822A4" w:rsidP="00382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16"/>
          <w:szCs w:val="16"/>
        </w:rPr>
      </w:pPr>
      <w:r w:rsidRPr="003822A4">
        <w:rPr>
          <w:rFonts w:ascii="Times" w:hAnsi="Times"/>
          <w:sz w:val="16"/>
          <w:szCs w:val="16"/>
        </w:rPr>
        <w:t>Committee and Program Underwriting includes: Awards, AWC, Communications, Conservation, Grants, IOC, NZKW, Safety and TFYM.</w:t>
      </w:r>
    </w:p>
    <w:p w:rsidR="00141296" w:rsidRDefault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170"/>
        <w:gridCol w:w="1345"/>
      </w:tblGrid>
      <w:tr w:rsidR="0024331E" w:rsidTr="0051406B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:rsidR="0024331E" w:rsidRDefault="0024331E" w:rsidP="00027C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Select Duty Obligation(s)</w:t>
            </w:r>
          </w:p>
        </w:tc>
        <w:tc>
          <w:tcPr>
            <w:tcW w:w="1170" w:type="dxa"/>
          </w:tcPr>
          <w:p w:rsidR="0024331E" w:rsidRDefault="0024331E" w:rsidP="001412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345" w:type="dxa"/>
          </w:tcPr>
          <w:p w:rsidR="0024331E" w:rsidRDefault="0024331E" w:rsidP="001412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Amount</w:t>
            </w: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51406B" w:rsidRDefault="0024331E" w:rsidP="00514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51406B">
              <w:rPr>
                <w:rFonts w:ascii="Times" w:hAnsi="Times"/>
                <w:sz w:val="24"/>
                <w:szCs w:val="24"/>
              </w:rPr>
              <w:t xml:space="preserve">10% Cash Asset Chapter Tithe </w:t>
            </w:r>
            <w:r w:rsidR="0051406B" w:rsidRPr="0051406B">
              <w:rPr>
                <w:rFonts w:ascii="Times" w:hAnsi="Times"/>
                <w:sz w:val="24"/>
                <w:szCs w:val="24"/>
              </w:rPr>
              <w:t xml:space="preserve"> - Cash</w:t>
            </w:r>
            <w:r w:rsidRPr="0051406B">
              <w:rPr>
                <w:rFonts w:ascii="Times" w:hAnsi="Times"/>
                <w:sz w:val="24"/>
                <w:szCs w:val="24"/>
              </w:rPr>
              <w:t xml:space="preserve"> Assets for </w:t>
            </w:r>
            <w:r w:rsidR="001E3484">
              <w:rPr>
                <w:rFonts w:ascii="Times" w:hAnsi="Times"/>
                <w:b/>
                <w:sz w:val="24"/>
                <w:szCs w:val="24"/>
              </w:rPr>
              <w:t>202</w:t>
            </w:r>
            <w:r w:rsidR="000468DE">
              <w:rPr>
                <w:rFonts w:ascii="Times" w:hAnsi="Times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51406B">
              <w:rPr>
                <w:rFonts w:ascii="Times" w:hAnsi="Times"/>
                <w:sz w:val="24"/>
                <w:szCs w:val="24"/>
              </w:rPr>
              <w:t xml:space="preserve"> are listed on the Income and Expense Report – </w:t>
            </w:r>
            <w:r w:rsidRPr="0051406B">
              <w:rPr>
                <w:rFonts w:ascii="Times" w:hAnsi="Times"/>
                <w:b/>
                <w:color w:val="FF0000"/>
                <w:sz w:val="24"/>
                <w:szCs w:val="24"/>
              </w:rPr>
              <w:t>Line G</w:t>
            </w:r>
          </w:p>
        </w:tc>
        <w:tc>
          <w:tcPr>
            <w:tcW w:w="1170" w:type="dxa"/>
          </w:tcPr>
          <w:p w:rsidR="0024331E" w:rsidRPr="00432BE3" w:rsidRDefault="0024331E" w:rsidP="00514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10%</w:t>
            </w:r>
            <w:r w:rsidR="0051406B">
              <w:rPr>
                <w:rFonts w:ascii="Times" w:hAnsi="Times"/>
                <w:sz w:val="24"/>
                <w:szCs w:val="24"/>
              </w:rPr>
              <w:t xml:space="preserve"> Tithe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24331E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</w:rPr>
            </w:pPr>
            <w:r w:rsidRPr="0024331E">
              <w:rPr>
                <w:rFonts w:ascii="Times" w:hAnsi="Times"/>
              </w:rPr>
              <w:t xml:space="preserve">AAZK Committee Underwriting – </w:t>
            </w:r>
            <w:r w:rsidRPr="0024331E">
              <w:rPr>
                <w:rFonts w:ascii="Times" w:hAnsi="Times"/>
                <w:color w:val="FF0000"/>
              </w:rPr>
              <w:t>Name Committee:</w:t>
            </w:r>
          </w:p>
        </w:tc>
        <w:tc>
          <w:tcPr>
            <w:tcW w:w="1170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250.00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432BE3" w:rsidRDefault="0024331E" w:rsidP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 xml:space="preserve">Animal Keepers’ Forum </w:t>
            </w:r>
            <w:r>
              <w:rPr>
                <w:rFonts w:ascii="Times" w:hAnsi="Times"/>
                <w:sz w:val="24"/>
                <w:szCs w:val="24"/>
              </w:rPr>
              <w:t xml:space="preserve">Sponsorship </w:t>
            </w:r>
          </w:p>
        </w:tc>
        <w:tc>
          <w:tcPr>
            <w:tcW w:w="1170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500.00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>Annual Contribution (Minimum)</w:t>
            </w:r>
          </w:p>
        </w:tc>
        <w:tc>
          <w:tcPr>
            <w:tcW w:w="1170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1000.00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003BE" w:rsidRPr="00007552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027C81" w:rsidTr="0051406B">
        <w:tc>
          <w:tcPr>
            <w:tcW w:w="8005" w:type="dxa"/>
            <w:shd w:val="clear" w:color="auto" w:fill="D9D9D9" w:themeFill="background1" w:themeFillShade="D9"/>
          </w:tcPr>
          <w:p w:rsidR="00027C81" w:rsidRPr="00432BE3" w:rsidRDefault="00FF6F6C" w:rsidP="00FF6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   5.</w:t>
            </w:r>
            <w:r w:rsidR="0051406B">
              <w:rPr>
                <w:rFonts w:ascii="Times" w:hAnsi="Times"/>
                <w:sz w:val="24"/>
                <w:szCs w:val="24"/>
              </w:rPr>
              <w:t xml:space="preserve"> </w:t>
            </w:r>
            <w:r w:rsidR="0036780B">
              <w:rPr>
                <w:rFonts w:ascii="Times" w:hAnsi="Times"/>
                <w:sz w:val="24"/>
                <w:szCs w:val="24"/>
              </w:rPr>
              <w:t>Total Line 4</w:t>
            </w:r>
            <w:r>
              <w:rPr>
                <w:rFonts w:ascii="Times" w:hAnsi="Times"/>
                <w:sz w:val="24"/>
                <w:szCs w:val="24"/>
              </w:rPr>
              <w:t xml:space="preserve"> + Duty Obligation</w:t>
            </w:r>
          </w:p>
        </w:tc>
        <w:tc>
          <w:tcPr>
            <w:tcW w:w="1345" w:type="dxa"/>
          </w:tcPr>
          <w:p w:rsidR="00027C81" w:rsidRDefault="00027C81" w:rsidP="00367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$</w:t>
            </w:r>
            <w:r w:rsidR="005B7ACD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</w:tbl>
    <w:p w:rsidR="00432BE3" w:rsidRDefault="00432BE3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u w:val="single"/>
        </w:rPr>
      </w:pPr>
    </w:p>
    <w:p w:rsidR="0024331E" w:rsidRDefault="0024331E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u w:val="single"/>
        </w:rPr>
      </w:pPr>
    </w:p>
    <w:p w:rsidR="003822A4" w:rsidRDefault="003822A4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u w:val="single"/>
        </w:rPr>
      </w:pPr>
    </w:p>
    <w:p w:rsidR="003822A4" w:rsidRPr="003822A4" w:rsidRDefault="003822A4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  <w:u w:val="single"/>
        </w:rPr>
      </w:pPr>
      <w:r>
        <w:rPr>
          <w:rFonts w:ascii="Times" w:hAnsi="Times"/>
          <w:b/>
          <w:sz w:val="24"/>
          <w:szCs w:val="24"/>
          <w:u w:val="single"/>
        </w:rPr>
        <w:lastRenderedPageBreak/>
        <w:t>Total Chapter Membership</w:t>
      </w:r>
    </w:p>
    <w:p w:rsidR="003822A4" w:rsidRPr="003822A4" w:rsidRDefault="003822A4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</w:rPr>
      </w:pPr>
      <w:r>
        <w:rPr>
          <w:rFonts w:ascii="Times" w:hAnsi="Times"/>
        </w:rPr>
        <w:t>For AAZK Statistical Purpose Only</w:t>
      </w:r>
    </w:p>
    <w:p w:rsidR="003822A4" w:rsidRDefault="003822A4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u w:val="single"/>
        </w:rPr>
      </w:pP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3415"/>
        <w:gridCol w:w="720"/>
      </w:tblGrid>
      <w:tr w:rsidR="003822A4" w:rsidRPr="00E2100E" w:rsidTr="00130D90">
        <w:tc>
          <w:tcPr>
            <w:tcW w:w="3415" w:type="dxa"/>
            <w:tcBorders>
              <w:bottom w:val="single" w:sz="4" w:space="0" w:color="auto"/>
            </w:tcBorders>
          </w:tcPr>
          <w:p w:rsidR="003822A4" w:rsidRDefault="003822A4" w:rsidP="0013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Members</w:t>
            </w:r>
          </w:p>
          <w:p w:rsidR="003822A4" w:rsidRPr="00FF6F6C" w:rsidRDefault="003822A4" w:rsidP="00130D90">
            <w:pPr>
              <w:jc w:val="center"/>
            </w:pPr>
            <w:r w:rsidRPr="00FF6F6C">
              <w:rPr>
                <w:color w:val="FF0000"/>
              </w:rPr>
              <w:t xml:space="preserve">AAZK Members </w:t>
            </w:r>
            <w:r w:rsidRPr="001E3484">
              <w:rPr>
                <w:b/>
                <w:color w:val="FF0000"/>
              </w:rPr>
              <w:t>and</w:t>
            </w:r>
            <w:r w:rsidRPr="00FF6F6C">
              <w:rPr>
                <w:color w:val="FF0000"/>
              </w:rPr>
              <w:t xml:space="preserve"> Non-Members</w:t>
            </w:r>
          </w:p>
        </w:tc>
        <w:tc>
          <w:tcPr>
            <w:tcW w:w="720" w:type="dxa"/>
          </w:tcPr>
          <w:p w:rsidR="003822A4" w:rsidRDefault="003822A4" w:rsidP="00130D90">
            <w:pPr>
              <w:jc w:val="center"/>
            </w:pPr>
            <w:r>
              <w:t>#</w:t>
            </w:r>
          </w:p>
        </w:tc>
      </w:tr>
      <w:tr w:rsidR="003822A4" w:rsidTr="00130D90">
        <w:tc>
          <w:tcPr>
            <w:tcW w:w="3415" w:type="dxa"/>
            <w:shd w:val="clear" w:color="auto" w:fill="D9D9D9" w:themeFill="background1" w:themeFillShade="D9"/>
          </w:tcPr>
          <w:p w:rsidR="003822A4" w:rsidRPr="00E13115" w:rsidRDefault="003822A4" w:rsidP="00130D90">
            <w:pPr>
              <w:jc w:val="center"/>
              <w:rPr>
                <w:sz w:val="22"/>
                <w:szCs w:val="22"/>
              </w:rPr>
            </w:pPr>
            <w:r w:rsidRPr="00E13115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Members</w:t>
            </w:r>
          </w:p>
        </w:tc>
        <w:tc>
          <w:tcPr>
            <w:tcW w:w="720" w:type="dxa"/>
          </w:tcPr>
          <w:p w:rsidR="003822A4" w:rsidRDefault="003822A4" w:rsidP="00130D90">
            <w:pPr>
              <w:jc w:val="center"/>
            </w:pPr>
          </w:p>
        </w:tc>
      </w:tr>
      <w:tr w:rsidR="003822A4" w:rsidTr="00130D90">
        <w:tc>
          <w:tcPr>
            <w:tcW w:w="3415" w:type="dxa"/>
            <w:shd w:val="clear" w:color="auto" w:fill="D9D9D9" w:themeFill="background1" w:themeFillShade="D9"/>
          </w:tcPr>
          <w:p w:rsidR="003822A4" w:rsidRPr="00E13115" w:rsidRDefault="003822A4" w:rsidP="00130D90">
            <w:pPr>
              <w:jc w:val="center"/>
              <w:rPr>
                <w:sz w:val="22"/>
                <w:szCs w:val="22"/>
              </w:rPr>
            </w:pPr>
            <w:r w:rsidRPr="00E13115">
              <w:rPr>
                <w:sz w:val="22"/>
                <w:szCs w:val="22"/>
              </w:rPr>
              <w:t>Affiliate</w:t>
            </w:r>
            <w:r>
              <w:rPr>
                <w:sz w:val="22"/>
                <w:szCs w:val="22"/>
              </w:rPr>
              <w:t xml:space="preserve"> Members</w:t>
            </w:r>
          </w:p>
        </w:tc>
        <w:tc>
          <w:tcPr>
            <w:tcW w:w="720" w:type="dxa"/>
          </w:tcPr>
          <w:p w:rsidR="003822A4" w:rsidRDefault="003822A4" w:rsidP="00130D90">
            <w:pPr>
              <w:jc w:val="center"/>
            </w:pPr>
          </w:p>
        </w:tc>
      </w:tr>
      <w:tr w:rsidR="003822A4" w:rsidTr="00130D90">
        <w:tc>
          <w:tcPr>
            <w:tcW w:w="3415" w:type="dxa"/>
            <w:shd w:val="clear" w:color="auto" w:fill="D9D9D9" w:themeFill="background1" w:themeFillShade="D9"/>
          </w:tcPr>
          <w:p w:rsidR="003822A4" w:rsidRPr="00E13115" w:rsidRDefault="003822A4" w:rsidP="00130D90">
            <w:pPr>
              <w:jc w:val="center"/>
              <w:rPr>
                <w:sz w:val="22"/>
                <w:szCs w:val="22"/>
              </w:rPr>
            </w:pPr>
            <w:r w:rsidRPr="00E13115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 xml:space="preserve"> Members</w:t>
            </w:r>
          </w:p>
        </w:tc>
        <w:tc>
          <w:tcPr>
            <w:tcW w:w="720" w:type="dxa"/>
          </w:tcPr>
          <w:p w:rsidR="003822A4" w:rsidRDefault="003822A4" w:rsidP="00130D90">
            <w:pPr>
              <w:jc w:val="center"/>
            </w:pPr>
          </w:p>
        </w:tc>
      </w:tr>
      <w:tr w:rsidR="003822A4" w:rsidRPr="003822A4" w:rsidTr="00130D90">
        <w:tc>
          <w:tcPr>
            <w:tcW w:w="3415" w:type="dxa"/>
          </w:tcPr>
          <w:p w:rsidR="003822A4" w:rsidRPr="00E13115" w:rsidRDefault="003822A4" w:rsidP="00130D90">
            <w:pPr>
              <w:jc w:val="center"/>
              <w:rPr>
                <w:sz w:val="22"/>
                <w:szCs w:val="22"/>
              </w:rPr>
            </w:pPr>
            <w:r w:rsidRPr="00E13115">
              <w:rPr>
                <w:sz w:val="22"/>
                <w:szCs w:val="22"/>
              </w:rPr>
              <w:t>Total</w:t>
            </w:r>
            <w:r>
              <w:rPr>
                <w:sz w:val="22"/>
                <w:szCs w:val="22"/>
              </w:rPr>
              <w:t xml:space="preserve"> Chapter Membership</w:t>
            </w:r>
          </w:p>
        </w:tc>
        <w:tc>
          <w:tcPr>
            <w:tcW w:w="720" w:type="dxa"/>
          </w:tcPr>
          <w:p w:rsidR="003822A4" w:rsidRPr="003822A4" w:rsidRDefault="003822A4" w:rsidP="00130D90">
            <w:pPr>
              <w:jc w:val="center"/>
              <w:rPr>
                <w:highlight w:val="lightGray"/>
              </w:rPr>
            </w:pPr>
          </w:p>
        </w:tc>
      </w:tr>
    </w:tbl>
    <w:p w:rsidR="0024331E" w:rsidRDefault="0024331E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u w:val="single"/>
        </w:rPr>
      </w:pPr>
    </w:p>
    <w:p w:rsidR="0051406B" w:rsidRDefault="00027C81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  <w:r w:rsidRPr="0051406B">
        <w:rPr>
          <w:rFonts w:ascii="Times" w:hAnsi="Times"/>
          <w:sz w:val="24"/>
          <w:szCs w:val="24"/>
        </w:rPr>
        <w:t xml:space="preserve">Upon completion of the Re-charter </w:t>
      </w:r>
      <w:r w:rsidR="00D33404" w:rsidRPr="0051406B">
        <w:rPr>
          <w:rFonts w:ascii="Times" w:hAnsi="Times"/>
          <w:sz w:val="24"/>
          <w:szCs w:val="24"/>
        </w:rPr>
        <w:t>Packet</w:t>
      </w:r>
      <w:r w:rsidR="0051406B">
        <w:rPr>
          <w:rFonts w:ascii="Times" w:hAnsi="Times"/>
          <w:sz w:val="24"/>
          <w:szCs w:val="24"/>
        </w:rPr>
        <w:t>:</w:t>
      </w:r>
    </w:p>
    <w:p w:rsidR="0051406B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  <w:r w:rsidRPr="0051406B">
        <w:rPr>
          <w:rFonts w:ascii="Times" w:hAnsi="Times"/>
          <w:sz w:val="24"/>
          <w:szCs w:val="24"/>
        </w:rPr>
        <w:t xml:space="preserve"> </w:t>
      </w:r>
    </w:p>
    <w:p w:rsidR="0051406B" w:rsidRPr="003E08C3" w:rsidRDefault="00FF6F6C" w:rsidP="003E08C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2"/>
          <w:szCs w:val="22"/>
          <w:u w:val="single"/>
        </w:rPr>
      </w:pPr>
      <w:r w:rsidRPr="003E08C3">
        <w:rPr>
          <w:rFonts w:ascii="Times" w:hAnsi="Times"/>
          <w:b/>
          <w:color w:val="FF0000"/>
          <w:sz w:val="22"/>
          <w:szCs w:val="22"/>
        </w:rPr>
        <w:t xml:space="preserve">IMPORTANT: </w:t>
      </w:r>
      <w:r w:rsidR="0051406B" w:rsidRPr="003E08C3">
        <w:rPr>
          <w:rFonts w:ascii="Times" w:hAnsi="Times"/>
          <w:b/>
          <w:sz w:val="22"/>
          <w:szCs w:val="22"/>
        </w:rPr>
        <w:t xml:space="preserve">Verify that All Chapter Officers are </w:t>
      </w:r>
      <w:r w:rsidR="0051406B" w:rsidRPr="003E08C3">
        <w:rPr>
          <w:rFonts w:ascii="Times" w:hAnsi="Times"/>
          <w:b/>
          <w:sz w:val="22"/>
          <w:szCs w:val="22"/>
          <w:u w:val="single"/>
        </w:rPr>
        <w:t>current AAZK National Members</w:t>
      </w:r>
    </w:p>
    <w:p w:rsidR="003E08C3" w:rsidRPr="003E08C3" w:rsidRDefault="003E08C3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color w:val="FF0000"/>
          <w:sz w:val="22"/>
          <w:szCs w:val="22"/>
        </w:rPr>
      </w:pPr>
      <w:r w:rsidRPr="003E08C3">
        <w:rPr>
          <w:rFonts w:ascii="Times" w:hAnsi="Times"/>
          <w:color w:val="FF0000"/>
          <w:sz w:val="22"/>
          <w:szCs w:val="22"/>
        </w:rPr>
        <w:t xml:space="preserve">You may verify Officer Membership with AAZK by Email - Contact: </w:t>
      </w:r>
      <w:hyperlink r:id="rId8" w:history="1">
        <w:r w:rsidRPr="003E08C3">
          <w:rPr>
            <w:rStyle w:val="Hyperlink"/>
            <w:rFonts w:ascii="Times" w:hAnsi="Times"/>
            <w:sz w:val="22"/>
            <w:szCs w:val="22"/>
          </w:rPr>
          <w:t>Ed.Hansen@aazk.org</w:t>
        </w:r>
      </w:hyperlink>
    </w:p>
    <w:p w:rsidR="003822A4" w:rsidRDefault="003822A4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</w:p>
    <w:p w:rsidR="0051406B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President</w:t>
      </w:r>
    </w:p>
    <w:p w:rsidR="0051406B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Vice President</w:t>
      </w:r>
    </w:p>
    <w:p w:rsidR="0051406B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Secretary </w:t>
      </w:r>
    </w:p>
    <w:p w:rsidR="0051406B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Treasurer</w:t>
      </w:r>
    </w:p>
    <w:p w:rsidR="00FF6F6C" w:rsidRDefault="00FF6F6C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szCs w:val="24"/>
        </w:rPr>
      </w:pPr>
    </w:p>
    <w:p w:rsidR="00D33404" w:rsidRPr="003E08C3" w:rsidRDefault="0051406B" w:rsidP="003E08C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4"/>
          <w:szCs w:val="24"/>
        </w:rPr>
      </w:pPr>
      <w:r w:rsidRPr="003E08C3">
        <w:rPr>
          <w:rFonts w:ascii="Times" w:hAnsi="Times"/>
          <w:b/>
          <w:sz w:val="24"/>
          <w:szCs w:val="24"/>
        </w:rPr>
        <w:t>Select a Method of Return</w:t>
      </w:r>
      <w:r w:rsidR="00E96456" w:rsidRPr="003E08C3">
        <w:rPr>
          <w:rFonts w:ascii="Times" w:hAnsi="Times"/>
          <w:b/>
          <w:sz w:val="24"/>
          <w:szCs w:val="24"/>
        </w:rPr>
        <w:t xml:space="preserve"> fo</w:t>
      </w:r>
      <w:r w:rsidR="00FF6F6C" w:rsidRPr="003E08C3">
        <w:rPr>
          <w:rFonts w:ascii="Times" w:hAnsi="Times"/>
          <w:b/>
          <w:sz w:val="24"/>
          <w:szCs w:val="24"/>
        </w:rPr>
        <w:t xml:space="preserve">r Re-charter Materials </w:t>
      </w:r>
      <w:r w:rsidR="003E08C3" w:rsidRPr="003E08C3">
        <w:rPr>
          <w:rFonts w:ascii="Times" w:hAnsi="Times"/>
          <w:b/>
          <w:sz w:val="24"/>
          <w:szCs w:val="24"/>
        </w:rPr>
        <w:t>Sections</w:t>
      </w:r>
      <w:r w:rsidR="00FF6F6C" w:rsidRPr="003E08C3">
        <w:rPr>
          <w:rFonts w:ascii="Times" w:hAnsi="Times"/>
          <w:b/>
          <w:sz w:val="24"/>
          <w:szCs w:val="24"/>
        </w:rPr>
        <w:t xml:space="preserve"> 2-5</w:t>
      </w:r>
      <w:r w:rsidR="003E08C3" w:rsidRPr="003E08C3">
        <w:rPr>
          <w:rFonts w:ascii="Times" w:hAnsi="Times"/>
          <w:b/>
          <w:sz w:val="24"/>
          <w:szCs w:val="24"/>
        </w:rPr>
        <w:t xml:space="preserve"> only</w:t>
      </w:r>
    </w:p>
    <w:p w:rsidR="00D33404" w:rsidRDefault="00D33404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3404" w:rsidTr="00860E99">
        <w:tc>
          <w:tcPr>
            <w:tcW w:w="4675" w:type="dxa"/>
            <w:shd w:val="clear" w:color="auto" w:fill="D9D9D9" w:themeFill="background1" w:themeFillShade="D9"/>
          </w:tcPr>
          <w:p w:rsidR="00D33404" w:rsidRPr="00A3513A" w:rsidRDefault="003E08C3" w:rsidP="00D33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Electronic</w:t>
            </w:r>
            <w:r w:rsidR="0051406B">
              <w:rPr>
                <w:rFonts w:ascii="Times" w:hAnsi="Times"/>
                <w:b/>
                <w:sz w:val="22"/>
                <w:szCs w:val="22"/>
              </w:rPr>
              <w:t xml:space="preserve"> (Preferred)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D33404" w:rsidRPr="00A3513A" w:rsidRDefault="00D33404" w:rsidP="00D33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Mail Service</w:t>
            </w:r>
          </w:p>
        </w:tc>
      </w:tr>
      <w:tr w:rsidR="00D33404" w:rsidTr="00D33404">
        <w:tc>
          <w:tcPr>
            <w:tcW w:w="4675" w:type="dxa"/>
          </w:tcPr>
          <w:p w:rsidR="00D33404" w:rsidRDefault="000468DE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hyperlink r:id="rId9" w:history="1">
              <w:r w:rsidR="00D33404" w:rsidRPr="00F32395">
                <w:rPr>
                  <w:rStyle w:val="Hyperlink"/>
                  <w:rFonts w:ascii="Times" w:hAnsi="Times"/>
                  <w:sz w:val="22"/>
                  <w:szCs w:val="22"/>
                </w:rPr>
                <w:t>Ed.Hansen@aazk.org</w:t>
              </w:r>
            </w:hyperlink>
          </w:p>
          <w:p w:rsidR="00D33404" w:rsidRDefault="00D33404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One Scanned .pdf Document</w:t>
            </w:r>
            <w:r w:rsidR="00863165">
              <w:rPr>
                <w:rFonts w:ascii="Times" w:hAnsi="Times"/>
                <w:sz w:val="22"/>
                <w:szCs w:val="22"/>
              </w:rPr>
              <w:t xml:space="preserve"> (PREFERRED)</w:t>
            </w:r>
          </w:p>
          <w:p w:rsidR="00863165" w:rsidRDefault="00863165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Or</w:t>
            </w:r>
          </w:p>
          <w:p w:rsidR="00863165" w:rsidRDefault="00863165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Multiple MS Word Docs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675" w:type="dxa"/>
          </w:tcPr>
          <w:p w:rsidR="00D33404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American Association of Zoo Keepers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8476 E. Speedway Blvd.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Suite 204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Tucson, AZ  85710-1728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D33404" w:rsidRDefault="00D33404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D33404" w:rsidRPr="003E08C3" w:rsidRDefault="0003771A" w:rsidP="003E08C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 w:rsidRPr="003E08C3">
        <w:rPr>
          <w:rFonts w:ascii="Times" w:hAnsi="Times"/>
          <w:b/>
          <w:sz w:val="22"/>
          <w:szCs w:val="22"/>
        </w:rPr>
        <w:t>Match</w:t>
      </w:r>
      <w:r w:rsidRPr="003E08C3">
        <w:rPr>
          <w:rFonts w:ascii="Times" w:hAnsi="Times"/>
          <w:sz w:val="22"/>
          <w:szCs w:val="22"/>
        </w:rPr>
        <w:t xml:space="preserve"> Payment Option to Method of Return</w:t>
      </w:r>
    </w:p>
    <w:p w:rsidR="00A3513A" w:rsidRDefault="00A3513A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513A" w:rsidTr="00860E99">
        <w:tc>
          <w:tcPr>
            <w:tcW w:w="4675" w:type="dxa"/>
            <w:shd w:val="clear" w:color="auto" w:fill="BFBFBF" w:themeFill="background1" w:themeFillShade="BF"/>
          </w:tcPr>
          <w:p w:rsidR="00A3513A" w:rsidRP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Electronically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A3513A" w:rsidRPr="00A3513A" w:rsidRDefault="00A3513A" w:rsidP="000377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Mail Service</w:t>
            </w:r>
            <w:r w:rsidR="0051406B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A3513A" w:rsidTr="00A3513A">
        <w:tc>
          <w:tcPr>
            <w:tcW w:w="4675" w:type="dxa"/>
          </w:tcPr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Execute a Payment by Credit or Debit Card by</w:t>
            </w:r>
          </w:p>
          <w:p w:rsidR="00A3513A" w:rsidRDefault="00863165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Emailing to determine when the office is occupied and to receive a Contact Phone #</w:t>
            </w:r>
          </w:p>
          <w:p w:rsidR="00E96456" w:rsidRDefault="00E9645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860E99" w:rsidRDefault="00860E99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The caller will need to know the fee amount</w:t>
            </w:r>
          </w:p>
          <w:p w:rsidR="00E96456" w:rsidRDefault="00E9645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4D1A29" w:rsidRDefault="004D1A29" w:rsidP="002967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 w:rsidRPr="00296752">
              <w:rPr>
                <w:rFonts w:ascii="Times" w:hAnsi="Times"/>
                <w:color w:val="FF0000"/>
                <w:sz w:val="22"/>
                <w:szCs w:val="22"/>
              </w:rPr>
              <w:t xml:space="preserve">AAZK will verify officer standing prior to 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processing Re</w:t>
            </w:r>
            <w:r w:rsidR="00E96456">
              <w:rPr>
                <w:rFonts w:ascii="Times" w:hAnsi="Times"/>
                <w:color w:val="FF0000"/>
                <w:sz w:val="22"/>
                <w:szCs w:val="22"/>
              </w:rPr>
              <w:t>-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charter</w:t>
            </w:r>
          </w:p>
        </w:tc>
        <w:tc>
          <w:tcPr>
            <w:tcW w:w="4675" w:type="dxa"/>
          </w:tcPr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Please </w:t>
            </w:r>
            <w:r w:rsidR="0003771A" w:rsidRPr="0003771A">
              <w:rPr>
                <w:rFonts w:ascii="Times" w:hAnsi="Times"/>
                <w:b/>
                <w:sz w:val="22"/>
                <w:szCs w:val="22"/>
              </w:rPr>
              <w:t>attach</w:t>
            </w:r>
            <w:r w:rsidR="0051406B">
              <w:rPr>
                <w:rFonts w:ascii="Times" w:hAnsi="Times"/>
                <w:sz w:val="22"/>
                <w:szCs w:val="22"/>
              </w:rPr>
              <w:t xml:space="preserve"> a check</w:t>
            </w:r>
            <w:r>
              <w:rPr>
                <w:rFonts w:ascii="Times" w:hAnsi="Times"/>
                <w:sz w:val="22"/>
                <w:szCs w:val="22"/>
              </w:rPr>
              <w:t xml:space="preserve"> made out to: AAZK</w:t>
            </w:r>
          </w:p>
          <w:p w:rsidR="00E96456" w:rsidRDefault="00E96456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American Association of Zoo Keepers</w:t>
            </w: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8476 E. Speedway</w:t>
            </w: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Suite 204</w:t>
            </w: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Tucson, AZ  85710-1728</w:t>
            </w:r>
          </w:p>
          <w:p w:rsidR="00E96456" w:rsidRDefault="00E96456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4D1A29" w:rsidRDefault="004D1A29" w:rsidP="002967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 w:rsidRPr="00296752">
              <w:rPr>
                <w:rFonts w:ascii="Times" w:hAnsi="Times"/>
                <w:color w:val="FF0000"/>
                <w:sz w:val="22"/>
                <w:szCs w:val="22"/>
              </w:rPr>
              <w:t xml:space="preserve">AAZK will verify officer standing prior to 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processing Re</w:t>
            </w:r>
            <w:r w:rsidR="00E96456">
              <w:rPr>
                <w:rFonts w:ascii="Times" w:hAnsi="Times"/>
                <w:color w:val="FF0000"/>
                <w:sz w:val="22"/>
                <w:szCs w:val="22"/>
              </w:rPr>
              <w:t>-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charter</w:t>
            </w:r>
            <w:r w:rsidRPr="00296752">
              <w:rPr>
                <w:rFonts w:ascii="Times" w:hAnsi="Times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860E99" w:rsidRDefault="00860E99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A3513A" w:rsidRPr="00860E99" w:rsidRDefault="00A3513A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  <w:u w:val="single"/>
        </w:rPr>
      </w:pPr>
      <w:r w:rsidRPr="00860E99">
        <w:rPr>
          <w:rFonts w:ascii="Times" w:hAnsi="Times"/>
          <w:b/>
          <w:sz w:val="24"/>
          <w:szCs w:val="24"/>
          <w:u w:val="single"/>
        </w:rPr>
        <w:t>Recognition</w:t>
      </w:r>
    </w:p>
    <w:p w:rsidR="00A3513A" w:rsidRDefault="00A3513A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C003BE" w:rsidRPr="003822A4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</w:rPr>
      </w:pPr>
      <w:r w:rsidRPr="003822A4">
        <w:rPr>
          <w:rFonts w:ascii="Times" w:hAnsi="Times"/>
        </w:rPr>
        <w:t>AAZK shall recognize each Chapter and their level of contributions to AAZK National.  The recognition will include the Chapter Re-charter Fee, Late Fee (if any), Chapter Non-member Fee, Duty Obligation, AAZK National Product Investment, or other donations or services.  AAZK will recognize all Chapters during the National AAZK Conference</w:t>
      </w:r>
      <w:r w:rsidR="00FB794E" w:rsidRPr="003822A4">
        <w:rPr>
          <w:rFonts w:ascii="Times" w:hAnsi="Times"/>
        </w:rPr>
        <w:t>, in the AAZK Annual Report</w:t>
      </w:r>
      <w:r w:rsidR="009639DB" w:rsidRPr="003822A4">
        <w:rPr>
          <w:rFonts w:ascii="Times" w:hAnsi="Times"/>
        </w:rPr>
        <w:t xml:space="preserve"> and if contributing to AKF </w:t>
      </w:r>
      <w:r w:rsidR="00FB794E" w:rsidRPr="003822A4">
        <w:rPr>
          <w:rFonts w:ascii="Times" w:hAnsi="Times"/>
        </w:rPr>
        <w:t>sponsorship</w:t>
      </w:r>
      <w:r w:rsidR="009639DB" w:rsidRPr="003822A4">
        <w:rPr>
          <w:rFonts w:ascii="Times" w:hAnsi="Times"/>
        </w:rPr>
        <w:t xml:space="preserve">, within the </w:t>
      </w:r>
      <w:r w:rsidR="009639DB" w:rsidRPr="003822A4">
        <w:rPr>
          <w:rFonts w:ascii="Times" w:hAnsi="Times"/>
          <w:i/>
        </w:rPr>
        <w:t>Animal Keepers’ Forum</w:t>
      </w:r>
      <w:r w:rsidR="009639DB" w:rsidRPr="003822A4">
        <w:rPr>
          <w:rFonts w:ascii="Times" w:hAnsi="Times"/>
        </w:rPr>
        <w:t xml:space="preserve">. </w:t>
      </w:r>
      <w:r w:rsidRPr="003822A4">
        <w:rPr>
          <w:rFonts w:ascii="Times" w:hAnsi="Times"/>
        </w:rPr>
        <w:t xml:space="preserve"> </w:t>
      </w:r>
    </w:p>
    <w:p w:rsidR="009639DB" w:rsidRDefault="009639DB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BRONZE</w:t>
      </w:r>
      <w:r w:rsidR="0003771A">
        <w:rPr>
          <w:rFonts w:ascii="Times" w:hAnsi="Times"/>
          <w:sz w:val="24"/>
        </w:rPr>
        <w:t xml:space="preserve"> – UP TO $499</w:t>
      </w:r>
      <w:r>
        <w:rPr>
          <w:rFonts w:ascii="Times" w:hAnsi="Times"/>
          <w:sz w:val="24"/>
        </w:rPr>
        <w:t>.00</w:t>
      </w: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SILVER</w:t>
      </w:r>
      <w:r w:rsidR="0003771A">
        <w:rPr>
          <w:rFonts w:ascii="Times" w:hAnsi="Times"/>
          <w:sz w:val="24"/>
        </w:rPr>
        <w:t xml:space="preserve"> - $500.00 TO $999</w:t>
      </w:r>
      <w:r>
        <w:rPr>
          <w:rFonts w:ascii="Times" w:hAnsi="Times"/>
          <w:sz w:val="24"/>
        </w:rPr>
        <w:t>.00</w:t>
      </w: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GOLD</w:t>
      </w:r>
      <w:r w:rsidR="0003771A">
        <w:rPr>
          <w:rFonts w:ascii="Times" w:hAnsi="Times"/>
          <w:sz w:val="24"/>
        </w:rPr>
        <w:t xml:space="preserve"> - $1000.00 TO $1999</w:t>
      </w:r>
      <w:r>
        <w:rPr>
          <w:rFonts w:ascii="Times" w:hAnsi="Times"/>
          <w:sz w:val="24"/>
        </w:rPr>
        <w:t>.00</w:t>
      </w:r>
    </w:p>
    <w:p w:rsidR="00C003BE" w:rsidRDefault="00C003BE" w:rsidP="00382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PLATINUM</w:t>
      </w:r>
      <w:r>
        <w:rPr>
          <w:rFonts w:ascii="Times" w:hAnsi="Times"/>
          <w:sz w:val="24"/>
        </w:rPr>
        <w:t xml:space="preserve"> - $2000.00 AND ABOVE</w:t>
      </w:r>
    </w:p>
    <w:sectPr w:rsidR="00C003BE" w:rsidSect="00B51425">
      <w:endnotePr>
        <w:numFmt w:val="decimal"/>
      </w:endnotePr>
      <w:pgSz w:w="12240" w:h="15840"/>
      <w:pgMar w:top="1008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02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67657"/>
    <w:multiLevelType w:val="hybridMultilevel"/>
    <w:tmpl w:val="4A2CECEE"/>
    <w:lvl w:ilvl="0" w:tplc="799010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06F7"/>
    <w:multiLevelType w:val="hybridMultilevel"/>
    <w:tmpl w:val="3C445FA8"/>
    <w:lvl w:ilvl="0" w:tplc="1F60E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65D3"/>
    <w:multiLevelType w:val="hybridMultilevel"/>
    <w:tmpl w:val="0540C87A"/>
    <w:lvl w:ilvl="0" w:tplc="799010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95"/>
    <w:rsid w:val="00007552"/>
    <w:rsid w:val="00027C81"/>
    <w:rsid w:val="0003771A"/>
    <w:rsid w:val="000468DE"/>
    <w:rsid w:val="000A3BFE"/>
    <w:rsid w:val="001132F2"/>
    <w:rsid w:val="00141296"/>
    <w:rsid w:val="001B1178"/>
    <w:rsid w:val="001E3484"/>
    <w:rsid w:val="00240793"/>
    <w:rsid w:val="0024331E"/>
    <w:rsid w:val="00275063"/>
    <w:rsid w:val="00296752"/>
    <w:rsid w:val="0036780B"/>
    <w:rsid w:val="00371464"/>
    <w:rsid w:val="003822A4"/>
    <w:rsid w:val="003C4AD1"/>
    <w:rsid w:val="003E08C3"/>
    <w:rsid w:val="00406299"/>
    <w:rsid w:val="00432BE3"/>
    <w:rsid w:val="00447CF3"/>
    <w:rsid w:val="004D1A29"/>
    <w:rsid w:val="0051406B"/>
    <w:rsid w:val="00564D7C"/>
    <w:rsid w:val="00573844"/>
    <w:rsid w:val="00583EE4"/>
    <w:rsid w:val="005B7ACD"/>
    <w:rsid w:val="005D1CD6"/>
    <w:rsid w:val="00643345"/>
    <w:rsid w:val="00764130"/>
    <w:rsid w:val="007B308B"/>
    <w:rsid w:val="00831B46"/>
    <w:rsid w:val="00842402"/>
    <w:rsid w:val="00852CB7"/>
    <w:rsid w:val="00860E99"/>
    <w:rsid w:val="00863165"/>
    <w:rsid w:val="008C22E8"/>
    <w:rsid w:val="008F171F"/>
    <w:rsid w:val="009639DB"/>
    <w:rsid w:val="009D21D2"/>
    <w:rsid w:val="00A3513A"/>
    <w:rsid w:val="00A74995"/>
    <w:rsid w:val="00AB21A8"/>
    <w:rsid w:val="00AF0C9D"/>
    <w:rsid w:val="00B24804"/>
    <w:rsid w:val="00B51425"/>
    <w:rsid w:val="00C003BE"/>
    <w:rsid w:val="00CB3BC2"/>
    <w:rsid w:val="00CD378B"/>
    <w:rsid w:val="00D33404"/>
    <w:rsid w:val="00D34B09"/>
    <w:rsid w:val="00E07793"/>
    <w:rsid w:val="00E13115"/>
    <w:rsid w:val="00E2100E"/>
    <w:rsid w:val="00E45A4A"/>
    <w:rsid w:val="00E96456"/>
    <w:rsid w:val="00EC4E5E"/>
    <w:rsid w:val="00EE4F01"/>
    <w:rsid w:val="00F43CA1"/>
    <w:rsid w:val="00FB794E"/>
    <w:rsid w:val="00FC414A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01C5-BC8A-4C37-A182-8F545807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61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5A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C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31E"/>
    <w:pPr>
      <w:ind w:left="720"/>
      <w:contextualSpacing/>
    </w:pPr>
  </w:style>
  <w:style w:type="character" w:styleId="FollowedHyperlink">
    <w:name w:val="FollowedHyperlink"/>
    <w:basedOn w:val="DefaultParagraphFont"/>
    <w:rsid w:val="00FB7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e\Dropbox\AAZK%20Master\AAZK%20Chapters\Chapter%20Recharter%20Master\Chapter%20Recharter%20Documents\Chapter%20Recharter%20Documents%20-%20Master\Ed.Hansen@aazk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oe\Dropbox\AAZK%20Master\AAZK%20Chapters\Chapter%20Recharter%20Master\Chapter%20Recharter%20Documents\Chapter%20Recharter%20Documents%20-%20Master\www.aaz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.Hansen@aaz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RECHARTER APPLICATION</vt:lpstr>
    </vt:vector>
  </TitlesOfParts>
  <Company>American Association of Zoo Keepers, Inc.</Company>
  <LinksUpToDate>false</LinksUpToDate>
  <CharactersWithSpaces>4108</CharactersWithSpaces>
  <SharedDoc>false</SharedDoc>
  <HLinks>
    <vt:vector size="6" baseType="variant">
      <vt:variant>
        <vt:i4>4390994</vt:i4>
      </vt:variant>
      <vt:variant>
        <vt:i4>3</vt:i4>
      </vt:variant>
      <vt:variant>
        <vt:i4>0</vt:i4>
      </vt:variant>
      <vt:variant>
        <vt:i4>5</vt:i4>
      </vt:variant>
      <vt:variant>
        <vt:lpwstr>http://www.aazk.org/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RECHARTER APPLICATION</dc:title>
  <dc:subject/>
  <dc:creator>Kevin Shelton</dc:creator>
  <cp:keywords/>
  <cp:lastModifiedBy>Ed Hansen</cp:lastModifiedBy>
  <cp:revision>2</cp:revision>
  <cp:lastPrinted>2013-12-26T16:48:00Z</cp:lastPrinted>
  <dcterms:created xsi:type="dcterms:W3CDTF">2021-12-15T16:31:00Z</dcterms:created>
  <dcterms:modified xsi:type="dcterms:W3CDTF">2021-12-15T16:31:00Z</dcterms:modified>
</cp:coreProperties>
</file>