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2" w:rsidRDefault="000B4A12" w:rsidP="00291107">
      <w:pPr>
        <w:pStyle w:val="MessageHeader"/>
        <w:rPr>
          <w:rStyle w:val="MessageHeaderLabel"/>
        </w:rPr>
      </w:pPr>
    </w:p>
    <w:p w:rsidR="00604576" w:rsidRDefault="003E761B" w:rsidP="00291107">
      <w:pPr>
        <w:pStyle w:val="MessageHeader"/>
      </w:pPr>
      <w:r>
        <w:rPr>
          <w:rStyle w:val="MessageHeaderLabel"/>
        </w:rPr>
        <w:t>to:</w:t>
      </w:r>
      <w:r>
        <w:tab/>
      </w:r>
      <w:r w:rsidR="00291107">
        <w:t>AAZk Board of Directors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from:</w:t>
      </w:r>
      <w:r>
        <w:tab/>
      </w:r>
      <w:r w:rsidR="00291107">
        <w:t>Ed Hansen – CEO/CFO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subject:</w:t>
      </w:r>
      <w:r>
        <w:tab/>
      </w:r>
      <w:r w:rsidR="003D6950">
        <w:t>2016</w:t>
      </w:r>
      <w:r w:rsidR="001526C0">
        <w:t xml:space="preserve"> BFR Distribution</w:t>
      </w:r>
    </w:p>
    <w:p w:rsidR="0094051D" w:rsidRDefault="003E761B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date:</w:t>
      </w:r>
      <w:r w:rsidR="003D6950">
        <w:rPr>
          <w:rStyle w:val="MessageHeaderLabel"/>
        </w:rPr>
        <w:tab/>
      </w:r>
      <w:r w:rsidR="00512052">
        <w:rPr>
          <w:rStyle w:val="MessageHeaderLabel"/>
        </w:rPr>
        <w:t>1</w:t>
      </w:r>
      <w:r w:rsidR="00A32A5D">
        <w:rPr>
          <w:rStyle w:val="MessageHeaderLabel"/>
        </w:rPr>
        <w:t>5</w:t>
      </w:r>
      <w:r w:rsidR="00FD4DFC">
        <w:rPr>
          <w:rStyle w:val="MessageHeaderLabel"/>
        </w:rPr>
        <w:t xml:space="preserve"> December 2017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cc:</w:t>
      </w:r>
      <w:r>
        <w:tab/>
      </w:r>
      <w:r w:rsidR="00291107">
        <w:t>File</w:t>
      </w:r>
    </w:p>
    <w:p w:rsidR="001526C0" w:rsidRDefault="001526C0" w:rsidP="00512052">
      <w:pPr>
        <w:pStyle w:val="MessageHeader"/>
        <w:spacing w:after="0"/>
        <w:rPr>
          <w:rStyle w:val="MessageHeaderLabel"/>
        </w:rPr>
      </w:pPr>
      <w:r>
        <w:rPr>
          <w:rStyle w:val="MessageHeaderLabel"/>
        </w:rPr>
        <w:tab/>
      </w:r>
      <w:r w:rsidR="00512052">
        <w:rPr>
          <w:rStyle w:val="MessageHeaderLabel"/>
        </w:rPr>
        <w:t>Carol McCallum</w:t>
      </w:r>
      <w:r>
        <w:rPr>
          <w:rStyle w:val="MessageHeaderLabel"/>
        </w:rPr>
        <w:t>/BFR program manager</w:t>
      </w:r>
    </w:p>
    <w:p w:rsidR="00512052" w:rsidRDefault="00512052" w:rsidP="00512052">
      <w:pPr>
        <w:pStyle w:val="MessageHeader"/>
        <w:spacing w:after="0"/>
      </w:pPr>
      <w:r>
        <w:rPr>
          <w:rStyle w:val="MessageHeaderLabel"/>
        </w:rPr>
        <w:tab/>
        <w:t>Kym Janke/BFR Program Vice Manager</w:t>
      </w:r>
    </w:p>
    <w:p w:rsidR="00604576" w:rsidRDefault="00604576">
      <w:pPr>
        <w:pBdr>
          <w:bottom w:val="single" w:sz="4" w:space="1" w:color="auto"/>
        </w:pBdr>
      </w:pPr>
    </w:p>
    <w:p w:rsidR="00604576" w:rsidRDefault="00604576"/>
    <w:p w:rsidR="00E61040" w:rsidRDefault="00512052">
      <w:r>
        <w:t>The 2017</w:t>
      </w:r>
      <w:r w:rsidR="001526C0">
        <w:t xml:space="preserve"> Bowling for Rhinos Fundraiser </w:t>
      </w:r>
      <w:r w:rsidR="00A36F60">
        <w:t>is once again the</w:t>
      </w:r>
      <w:r w:rsidR="001526C0">
        <w:t xml:space="preserve"> most successful in the history of AAZK</w:t>
      </w:r>
      <w:r w:rsidR="00E61040">
        <w:t xml:space="preserve"> with over $600,000.00 in funds raised</w:t>
      </w:r>
      <w:r w:rsidR="001526C0">
        <w:t xml:space="preserve">.  Congratulations go out to </w:t>
      </w:r>
      <w:r>
        <w:t>the BFR Team and their hard</w:t>
      </w:r>
      <w:r w:rsidR="00A36F60">
        <w:t xml:space="preserve"> </w:t>
      </w:r>
      <w:r w:rsidR="001526C0">
        <w:t xml:space="preserve">work in managing the </w:t>
      </w:r>
      <w:r w:rsidR="00E61040">
        <w:t>BFR</w:t>
      </w:r>
      <w:r w:rsidR="001526C0">
        <w:t xml:space="preserve"> Program for AAZK</w:t>
      </w:r>
      <w:r w:rsidR="00FC04FE">
        <w:t>.</w:t>
      </w:r>
      <w:r w:rsidR="003D6950">
        <w:t xml:space="preserve"> </w:t>
      </w:r>
    </w:p>
    <w:p w:rsidR="00E61040" w:rsidRDefault="00E61040"/>
    <w:p w:rsidR="001526C0" w:rsidRDefault="00512052">
      <w:r>
        <w:t>2017</w:t>
      </w:r>
      <w:r w:rsidR="00E61040">
        <w:t xml:space="preserve"> BFR funds raised</w:t>
      </w:r>
      <w:r w:rsidR="00E61040">
        <w:tab/>
      </w:r>
      <w:r w:rsidR="00E61040">
        <w:tab/>
      </w:r>
      <w:r w:rsidR="00E61040" w:rsidRPr="00E61040">
        <w:rPr>
          <w:b/>
        </w:rPr>
        <w:t>$</w:t>
      </w:r>
      <w:r w:rsidRPr="00512052">
        <w:rPr>
          <w:b/>
        </w:rPr>
        <w:t>$607,580.69</w:t>
      </w:r>
    </w:p>
    <w:p w:rsidR="003D6950" w:rsidRDefault="003D6950"/>
    <w:p w:rsidR="001526C0" w:rsidRDefault="00512052">
      <w:r>
        <w:t>The 2017</w:t>
      </w:r>
      <w:r w:rsidR="001526C0">
        <w:t xml:space="preserve"> BFR </w:t>
      </w:r>
      <w:r w:rsidR="00A81A06">
        <w:t>Progr</w:t>
      </w:r>
      <w:r>
        <w:t>am was closed and BFR accounting was rectified on 15 December 2017</w:t>
      </w:r>
    </w:p>
    <w:p w:rsidR="001526C0" w:rsidRDefault="00512052">
      <w:r>
        <w:t>Funds</w:t>
      </w:r>
      <w:r w:rsidR="00A81A06">
        <w:t xml:space="preserve"> receive</w:t>
      </w:r>
      <w:r w:rsidR="003D6950">
        <w:t xml:space="preserve">d after </w:t>
      </w:r>
      <w:r>
        <w:t>15 December 2017</w:t>
      </w:r>
      <w:r w:rsidR="001526C0">
        <w:t xml:space="preserve"> will be placed on deposit after 1 January and credited to the 201</w:t>
      </w:r>
      <w:r>
        <w:t>8</w:t>
      </w:r>
      <w:r w:rsidR="001526C0">
        <w:t xml:space="preserve"> BFR Event total.</w:t>
      </w:r>
    </w:p>
    <w:p w:rsidR="005B55C2" w:rsidRDefault="005B55C2"/>
    <w:p w:rsidR="00A81A06" w:rsidRDefault="00D55B28" w:rsidP="00A81A06">
      <w:pPr>
        <w:rPr>
          <w:b/>
        </w:rPr>
      </w:pPr>
      <w:r>
        <w:t xml:space="preserve">BFR </w:t>
      </w:r>
      <w:r w:rsidR="005B55C2">
        <w:t>Accounting documentation follows and is distributed to the AAZK Partners in Conservation for Bowling for Rhinos</w:t>
      </w:r>
      <w:r w:rsidR="00F603FD">
        <w:t>;</w:t>
      </w:r>
      <w:r w:rsidR="005B55C2">
        <w:t xml:space="preserve"> </w:t>
      </w:r>
      <w:proofErr w:type="spellStart"/>
      <w:r w:rsidR="005B55C2">
        <w:t>Lewa</w:t>
      </w:r>
      <w:proofErr w:type="spellEnd"/>
      <w:r w:rsidR="005B55C2">
        <w:t xml:space="preserve"> Wildlife Conservancy, International Rhino Foundation, and Action for Cheetahs in Kenya.</w:t>
      </w:r>
    </w:p>
    <w:p w:rsidR="00A81A06" w:rsidRPr="00F530A7" w:rsidRDefault="00A81A06" w:rsidP="00A81A06">
      <w:pPr>
        <w:jc w:val="center"/>
        <w:rPr>
          <w:b/>
        </w:rPr>
      </w:pPr>
      <w:r w:rsidRPr="00F530A7">
        <w:rPr>
          <w:b/>
        </w:rPr>
        <w:t>A</w:t>
      </w:r>
      <w:r w:rsidR="00512052">
        <w:rPr>
          <w:b/>
        </w:rPr>
        <w:t>AZK/BFR Funding Obligations 2017</w:t>
      </w:r>
    </w:p>
    <w:p w:rsidR="00A81A06" w:rsidRPr="00F530A7" w:rsidRDefault="00A81A06" w:rsidP="00A81A06">
      <w:pPr>
        <w:rPr>
          <w:b/>
        </w:rPr>
      </w:pPr>
    </w:p>
    <w:p w:rsidR="00A81A06" w:rsidRPr="00F530A7" w:rsidRDefault="00A81A06" w:rsidP="00A81A06">
      <w:pPr>
        <w:rPr>
          <w:b/>
        </w:rPr>
      </w:pPr>
      <w:r w:rsidRPr="00F530A7">
        <w:rPr>
          <w:b/>
        </w:rPr>
        <w:t>Income</w:t>
      </w:r>
      <w:r w:rsidRPr="00F530A7">
        <w:rPr>
          <w:b/>
        </w:rPr>
        <w:tab/>
      </w:r>
      <w:r w:rsidRPr="00F530A7">
        <w:rPr>
          <w:b/>
        </w:rPr>
        <w:tab/>
        <w:t>Expenses</w:t>
      </w:r>
      <w:r>
        <w:rPr>
          <w:b/>
        </w:rPr>
        <w:tab/>
        <w:t>Balance</w:t>
      </w:r>
      <w:r>
        <w:rPr>
          <w:b/>
        </w:rPr>
        <w:tab/>
      </w:r>
      <w:r>
        <w:rPr>
          <w:b/>
        </w:rPr>
        <w:tab/>
        <w:t>Notes</w:t>
      </w:r>
    </w:p>
    <w:p w:rsidR="00A81A06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30A7">
        <w:rPr>
          <w:b/>
        </w:rPr>
        <w:t xml:space="preserve">$       </w:t>
      </w:r>
      <w:r>
        <w:rPr>
          <w:b/>
        </w:rPr>
        <w:t xml:space="preserve"> </w:t>
      </w:r>
      <w:r w:rsidRPr="00F530A7">
        <w:rPr>
          <w:b/>
        </w:rPr>
        <w:t xml:space="preserve"> 00.00</w:t>
      </w:r>
      <w:r>
        <w:rPr>
          <w:b/>
        </w:rPr>
        <w:tab/>
      </w:r>
      <w:r w:rsidRPr="00F530A7">
        <w:t>Account</w:t>
      </w:r>
      <w:r w:rsidRPr="00F530A7">
        <w:rPr>
          <w:b/>
        </w:rPr>
        <w:t xml:space="preserve"> </w:t>
      </w:r>
      <w:r w:rsidRPr="00F530A7">
        <w:t>Balance Forward</w:t>
      </w:r>
    </w:p>
    <w:p w:rsidR="00A81A06" w:rsidRDefault="00A81A06" w:rsidP="00A81A06">
      <w:proofErr w:type="gramStart"/>
      <w:r w:rsidRPr="00F5199F">
        <w:t xml:space="preserve">$  </w:t>
      </w:r>
      <w:r w:rsidR="0040483E">
        <w:t>67,8</w:t>
      </w:r>
      <w:r w:rsidR="00E16910">
        <w:t>8</w:t>
      </w:r>
      <w:r w:rsidR="0040483E">
        <w:t>0.25</w:t>
      </w:r>
      <w:proofErr w:type="gramEnd"/>
      <w:r>
        <w:rPr>
          <w:b/>
        </w:rPr>
        <w:tab/>
      </w:r>
      <w:r w:rsidR="0040483E">
        <w:rPr>
          <w:b/>
        </w:rPr>
        <w:t>5.19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05F1">
        <w:t>Donations</w:t>
      </w:r>
      <w:r w:rsidRPr="00A805F1">
        <w:rPr>
          <w:rStyle w:val="FootnoteReference"/>
        </w:rPr>
        <w:footnoteReference w:id="1"/>
      </w:r>
      <w:r w:rsidR="003D6950">
        <w:t xml:space="preserve"> (6</w:t>
      </w:r>
      <w:r w:rsidR="0040483E">
        <w:t>6</w:t>
      </w:r>
      <w:r w:rsidRPr="00A805F1">
        <w:t>)</w:t>
      </w:r>
    </w:p>
    <w:p w:rsidR="0040483E" w:rsidRDefault="00D55B28" w:rsidP="00A81A06">
      <w:r>
        <w:t>$5</w:t>
      </w:r>
      <w:r w:rsidR="0040483E">
        <w:t>38,587.25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DB58EB">
        <w:t>Events</w:t>
      </w:r>
      <w:r w:rsidR="00A81A06" w:rsidRPr="00DB58EB">
        <w:rPr>
          <w:rStyle w:val="FootnoteReference"/>
        </w:rPr>
        <w:footnoteReference w:id="2"/>
      </w:r>
      <w:r w:rsidR="0040483E">
        <w:tab/>
        <w:t>(77</w:t>
      </w:r>
      <w:r w:rsidR="00A81A06" w:rsidRPr="00DB58EB">
        <w:t>)</w:t>
      </w:r>
    </w:p>
    <w:p w:rsidR="00A81A06" w:rsidRDefault="00694C7C" w:rsidP="00A81A06">
      <w:r>
        <w:t>$    1,</w:t>
      </w:r>
      <w:r w:rsidR="0040483E">
        <w:t>040.00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DB58EB">
        <w:t>Trip Winner Balance Return</w:t>
      </w:r>
      <w:r w:rsidR="00A81A06" w:rsidRPr="00DB58EB">
        <w:rPr>
          <w:rStyle w:val="FootnoteReference"/>
        </w:rPr>
        <w:footnoteReference w:id="3"/>
      </w:r>
    </w:p>
    <w:p w:rsidR="0040483E" w:rsidRDefault="0040483E" w:rsidP="00A81A06">
      <w:r>
        <w:t>$       103.00</w:t>
      </w:r>
      <w:r>
        <w:tab/>
      </w:r>
      <w:r>
        <w:tab/>
      </w:r>
      <w:r>
        <w:tab/>
      </w:r>
      <w:r>
        <w:tab/>
      </w:r>
      <w:r>
        <w:tab/>
        <w:t>BFR Product Sales</w:t>
      </w:r>
      <w:r>
        <w:rPr>
          <w:rStyle w:val="FootnoteReference"/>
        </w:rPr>
        <w:footnoteReference w:id="4"/>
      </w:r>
    </w:p>
    <w:p w:rsidR="00A81A06" w:rsidRDefault="00A81A06" w:rsidP="00A81A06">
      <w:r>
        <w:tab/>
      </w:r>
      <w:r>
        <w:tab/>
      </w:r>
      <w:r>
        <w:tab/>
      </w:r>
      <w:r>
        <w:tab/>
      </w:r>
    </w:p>
    <w:p w:rsidR="00A81A06" w:rsidRDefault="00A81A06" w:rsidP="00A81A06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</w:rPr>
        <w:t>$</w:t>
      </w:r>
      <w:r w:rsidR="00E16910">
        <w:rPr>
          <w:b/>
        </w:rPr>
        <w:t>607,58</w:t>
      </w:r>
      <w:r w:rsidR="003C10BC">
        <w:rPr>
          <w:b/>
        </w:rPr>
        <w:t>0.</w:t>
      </w:r>
      <w:r w:rsidR="00E16910">
        <w:rPr>
          <w:b/>
        </w:rPr>
        <w:t>69</w:t>
      </w:r>
      <w:r>
        <w:rPr>
          <w:b/>
        </w:rPr>
        <w:tab/>
      </w:r>
      <w:r w:rsidR="0040483E">
        <w:rPr>
          <w:b/>
        </w:rPr>
        <w:t>2017</w:t>
      </w:r>
      <w:r w:rsidRPr="00F5199F">
        <w:rPr>
          <w:b/>
        </w:rPr>
        <w:t xml:space="preserve"> BFR Event Total </w:t>
      </w:r>
      <w:r w:rsidRPr="00F5199F">
        <w:rPr>
          <w:b/>
          <w:u w:val="single"/>
        </w:rPr>
        <w:t>Balanced</w:t>
      </w:r>
    </w:p>
    <w:p w:rsidR="0040483E" w:rsidRDefault="0040483E" w:rsidP="00A81A06">
      <w:pPr>
        <w:rPr>
          <w:b/>
        </w:rPr>
      </w:pPr>
    </w:p>
    <w:p w:rsidR="006977E1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lastRenderedPageBreak/>
        <w:t xml:space="preserve">$  </w:t>
      </w:r>
      <w:r w:rsidR="009A49A7" w:rsidRPr="009A49A7">
        <w:rPr>
          <w:b/>
          <w:szCs w:val="22"/>
        </w:rPr>
        <w:t xml:space="preserve"> </w:t>
      </w:r>
      <w:r w:rsidRPr="009A49A7">
        <w:rPr>
          <w:b/>
          <w:color w:val="FF0000"/>
          <w:szCs w:val="22"/>
        </w:rPr>
        <w:t xml:space="preserve"> </w:t>
      </w:r>
      <w:r w:rsidR="009A49A7" w:rsidRPr="00387F6A">
        <w:rPr>
          <w:b/>
          <w:color w:val="FF0000"/>
          <w:szCs w:val="22"/>
        </w:rPr>
        <w:t xml:space="preserve"> </w:t>
      </w:r>
      <w:r w:rsidR="003C10BC">
        <w:rPr>
          <w:b/>
          <w:color w:val="FF0000"/>
          <w:szCs w:val="22"/>
        </w:rPr>
        <w:t>1040.00</w:t>
      </w:r>
      <w:r w:rsidRPr="009A49A7">
        <w:rPr>
          <w:b/>
          <w:szCs w:val="22"/>
        </w:rPr>
        <w:tab/>
      </w:r>
      <w:r w:rsidR="003C10BC">
        <w:rPr>
          <w:b/>
          <w:szCs w:val="22"/>
        </w:rPr>
        <w:t xml:space="preserve">2016 </w:t>
      </w:r>
      <w:r w:rsidRPr="009A49A7">
        <w:rPr>
          <w:b/>
          <w:szCs w:val="22"/>
        </w:rPr>
        <w:t>Trip Retention</w:t>
      </w:r>
      <w:r w:rsidR="009A49A7" w:rsidRPr="009A49A7">
        <w:rPr>
          <w:b/>
          <w:szCs w:val="22"/>
        </w:rPr>
        <w:t xml:space="preserve"> Subtracted</w:t>
      </w:r>
    </w:p>
    <w:p w:rsidR="00A81A06" w:rsidRPr="009A49A7" w:rsidRDefault="003C10BC" w:rsidP="00A81A06">
      <w:pPr>
        <w:rPr>
          <w:b/>
          <w:szCs w:val="22"/>
        </w:rPr>
      </w:pPr>
      <w:r>
        <w:rPr>
          <w:b/>
          <w:szCs w:val="22"/>
        </w:rPr>
        <w:t>$606,540.69</w:t>
      </w:r>
      <w:r w:rsidR="00113363" w:rsidRPr="009A49A7">
        <w:rPr>
          <w:b/>
          <w:szCs w:val="22"/>
        </w:rPr>
        <w:tab/>
        <w:t xml:space="preserve">Actual Funds Raised </w:t>
      </w:r>
    </w:p>
    <w:p w:rsidR="00113363" w:rsidRPr="009A49A7" w:rsidRDefault="00113363" w:rsidP="00A81A06">
      <w:pPr>
        <w:rPr>
          <w:b/>
          <w:szCs w:val="22"/>
        </w:rPr>
      </w:pPr>
    </w:p>
    <w:p w:rsidR="00113363" w:rsidRPr="009A49A7" w:rsidRDefault="00113363" w:rsidP="00113363">
      <w:pPr>
        <w:jc w:val="center"/>
        <w:rPr>
          <w:b/>
          <w:szCs w:val="22"/>
        </w:rPr>
      </w:pPr>
      <w:r w:rsidRPr="009A49A7">
        <w:rPr>
          <w:b/>
          <w:szCs w:val="22"/>
        </w:rPr>
        <w:t>Directed Donations</w:t>
      </w:r>
      <w:r w:rsidR="003C10BC">
        <w:rPr>
          <w:rStyle w:val="FootnoteReference"/>
          <w:b/>
          <w:szCs w:val="22"/>
        </w:rPr>
        <w:footnoteReference w:id="5"/>
      </w:r>
    </w:p>
    <w:p w:rsidR="00113363" w:rsidRPr="009A49A7" w:rsidRDefault="00113363" w:rsidP="00113363">
      <w:pPr>
        <w:rPr>
          <w:b/>
          <w:szCs w:val="22"/>
        </w:rPr>
      </w:pPr>
    </w:p>
    <w:p w:rsidR="00113363" w:rsidRPr="009A49A7" w:rsidRDefault="00113363" w:rsidP="00113363">
      <w:pPr>
        <w:rPr>
          <w:szCs w:val="22"/>
        </w:rPr>
      </w:pPr>
      <w:r w:rsidRPr="009A49A7">
        <w:rPr>
          <w:szCs w:val="22"/>
        </w:rPr>
        <w:t xml:space="preserve">$     </w:t>
      </w:r>
      <w:r w:rsidRPr="009A49A7">
        <w:rPr>
          <w:color w:val="FF0000"/>
          <w:szCs w:val="22"/>
        </w:rPr>
        <w:t>5000.00</w:t>
      </w:r>
      <w:r w:rsidRPr="009A49A7">
        <w:rPr>
          <w:szCs w:val="22"/>
        </w:rPr>
        <w:tab/>
        <w:t>Ferrell Gas</w:t>
      </w: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szCs w:val="22"/>
        </w:rPr>
        <w:tab/>
        <w:t xml:space="preserve">50% </w:t>
      </w:r>
      <w:r w:rsidRPr="009A49A7">
        <w:rPr>
          <w:szCs w:val="22"/>
        </w:rPr>
        <w:tab/>
        <w:t>Split LWC/IRF</w:t>
      </w:r>
    </w:p>
    <w:p w:rsidR="00113363" w:rsidRPr="009A49A7" w:rsidRDefault="00113363" w:rsidP="00113363">
      <w:pPr>
        <w:rPr>
          <w:szCs w:val="22"/>
        </w:rPr>
      </w:pPr>
      <w:r w:rsidRPr="009A49A7">
        <w:rPr>
          <w:szCs w:val="22"/>
        </w:rPr>
        <w:t xml:space="preserve">$     </w:t>
      </w:r>
      <w:r w:rsidRPr="009A49A7">
        <w:rPr>
          <w:color w:val="FF0000"/>
          <w:szCs w:val="22"/>
        </w:rPr>
        <w:t>6000.00</w:t>
      </w:r>
      <w:r w:rsidRPr="009A49A7">
        <w:rPr>
          <w:szCs w:val="22"/>
        </w:rPr>
        <w:tab/>
        <w:t>Utah Zoological Society</w:t>
      </w:r>
      <w:r w:rsidRPr="009A49A7">
        <w:rPr>
          <w:szCs w:val="22"/>
        </w:rPr>
        <w:tab/>
      </w:r>
      <w:r w:rsidRPr="009A49A7">
        <w:rPr>
          <w:szCs w:val="22"/>
        </w:rPr>
        <w:tab/>
      </w:r>
      <w:r w:rsidR="003C10BC">
        <w:rPr>
          <w:szCs w:val="22"/>
        </w:rPr>
        <w:t>50%</w:t>
      </w:r>
      <w:r w:rsidR="003C10BC">
        <w:rPr>
          <w:szCs w:val="22"/>
        </w:rPr>
        <w:tab/>
        <w:t>Split LWC/IRF</w:t>
      </w:r>
    </w:p>
    <w:p w:rsidR="00113363" w:rsidRDefault="00113363" w:rsidP="00113363">
      <w:pPr>
        <w:rPr>
          <w:szCs w:val="22"/>
        </w:rPr>
      </w:pPr>
      <w:proofErr w:type="gramStart"/>
      <w:r w:rsidRPr="009A49A7">
        <w:rPr>
          <w:szCs w:val="22"/>
        </w:rPr>
        <w:t xml:space="preserve">$  </w:t>
      </w:r>
      <w:r w:rsidR="003C10BC">
        <w:rPr>
          <w:color w:val="FF0000"/>
          <w:szCs w:val="22"/>
        </w:rPr>
        <w:t>18,440.00</w:t>
      </w:r>
      <w:proofErr w:type="gramEnd"/>
      <w:r w:rsidRPr="009A49A7">
        <w:rPr>
          <w:szCs w:val="22"/>
        </w:rPr>
        <w:tab/>
      </w:r>
      <w:proofErr w:type="spellStart"/>
      <w:r w:rsidRPr="009A49A7">
        <w:rPr>
          <w:szCs w:val="22"/>
        </w:rPr>
        <w:t>Zarraffa’s</w:t>
      </w:r>
      <w:proofErr w:type="spellEnd"/>
      <w:r w:rsidRPr="009A49A7">
        <w:rPr>
          <w:szCs w:val="22"/>
        </w:rPr>
        <w:t xml:space="preserve"> Foundation</w:t>
      </w:r>
      <w:r w:rsidRPr="009A49A7">
        <w:rPr>
          <w:szCs w:val="22"/>
        </w:rPr>
        <w:tab/>
      </w:r>
      <w:r w:rsidRPr="009A49A7">
        <w:rPr>
          <w:szCs w:val="22"/>
        </w:rPr>
        <w:tab/>
        <w:t>100%</w:t>
      </w:r>
      <w:r w:rsidRPr="009A49A7">
        <w:rPr>
          <w:szCs w:val="22"/>
        </w:rPr>
        <w:tab/>
        <w:t>LWC</w:t>
      </w:r>
    </w:p>
    <w:p w:rsidR="003C10BC" w:rsidRPr="009A49A7" w:rsidRDefault="003C10BC" w:rsidP="00113363">
      <w:pPr>
        <w:rPr>
          <w:szCs w:val="22"/>
        </w:rPr>
      </w:pPr>
    </w:p>
    <w:p w:rsidR="00113363" w:rsidRPr="003C10BC" w:rsidRDefault="00113363" w:rsidP="00113363">
      <w:pPr>
        <w:rPr>
          <w:b/>
          <w:szCs w:val="22"/>
        </w:rPr>
      </w:pPr>
      <w:proofErr w:type="gramStart"/>
      <w:r w:rsidRPr="003C10BC">
        <w:rPr>
          <w:b/>
          <w:szCs w:val="22"/>
        </w:rPr>
        <w:t>$  29,</w:t>
      </w:r>
      <w:r w:rsidR="003C10BC" w:rsidRPr="003C10BC">
        <w:rPr>
          <w:b/>
          <w:szCs w:val="22"/>
        </w:rPr>
        <w:t>440.00</w:t>
      </w:r>
      <w:proofErr w:type="gramEnd"/>
      <w:r w:rsidRPr="003C10BC">
        <w:rPr>
          <w:b/>
          <w:szCs w:val="22"/>
        </w:rPr>
        <w:tab/>
        <w:t>Total Directed Donations</w:t>
      </w:r>
    </w:p>
    <w:p w:rsidR="00113363" w:rsidRPr="009A49A7" w:rsidRDefault="00113363" w:rsidP="00113363">
      <w:pPr>
        <w:rPr>
          <w:szCs w:val="22"/>
        </w:rPr>
      </w:pPr>
    </w:p>
    <w:p w:rsidR="00113363" w:rsidRPr="009A49A7" w:rsidRDefault="00113363" w:rsidP="00113363">
      <w:pPr>
        <w:rPr>
          <w:szCs w:val="22"/>
        </w:rPr>
      </w:pPr>
      <w:r w:rsidRPr="009A49A7">
        <w:rPr>
          <w:b/>
          <w:szCs w:val="22"/>
        </w:rPr>
        <w:t>$5</w:t>
      </w:r>
      <w:r w:rsidR="003C10BC">
        <w:rPr>
          <w:b/>
          <w:szCs w:val="22"/>
        </w:rPr>
        <w:t>77,100.69</w:t>
      </w:r>
      <w:r w:rsidRPr="009A49A7">
        <w:rPr>
          <w:szCs w:val="22"/>
        </w:rPr>
        <w:tab/>
      </w:r>
      <w:r w:rsidRPr="003C10BC">
        <w:rPr>
          <w:b/>
          <w:szCs w:val="22"/>
        </w:rPr>
        <w:t>Available for Share Distribution</w:t>
      </w:r>
    </w:p>
    <w:p w:rsidR="00113363" w:rsidRPr="009A49A7" w:rsidRDefault="00113363" w:rsidP="00A81A06">
      <w:pPr>
        <w:rPr>
          <w:b/>
          <w:szCs w:val="22"/>
        </w:rPr>
      </w:pPr>
    </w:p>
    <w:p w:rsidR="00A81A06" w:rsidRPr="009A49A7" w:rsidRDefault="00A81A06" w:rsidP="005B55C2">
      <w:pPr>
        <w:ind w:left="720" w:hanging="720"/>
        <w:jc w:val="center"/>
        <w:rPr>
          <w:b/>
          <w:color w:val="FF0000"/>
          <w:szCs w:val="22"/>
        </w:rPr>
      </w:pPr>
      <w:r w:rsidRPr="009A49A7">
        <w:rPr>
          <w:b/>
          <w:color w:val="FF0000"/>
          <w:szCs w:val="22"/>
        </w:rPr>
        <w:t>Conservation Partner Shares per Administrative Directive 7.02-3</w:t>
      </w:r>
    </w:p>
    <w:p w:rsidR="00A81A06" w:rsidRPr="009A49A7" w:rsidRDefault="00A81A06" w:rsidP="00A81A06">
      <w:pPr>
        <w:ind w:left="720" w:hanging="720"/>
        <w:rPr>
          <w:b/>
          <w:szCs w:val="22"/>
        </w:rPr>
      </w:pPr>
      <w:r w:rsidRPr="009A49A7">
        <w:rPr>
          <w:b/>
          <w:szCs w:val="22"/>
        </w:rPr>
        <w:t>Share</w:t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>$</w:t>
      </w:r>
      <w:r w:rsidR="00113363" w:rsidRPr="009A49A7">
        <w:rPr>
          <w:b/>
          <w:color w:val="000000" w:themeColor="text1"/>
          <w:szCs w:val="22"/>
        </w:rPr>
        <w:t>2</w:t>
      </w:r>
      <w:r w:rsidR="003C10BC">
        <w:rPr>
          <w:b/>
          <w:color w:val="000000" w:themeColor="text1"/>
          <w:szCs w:val="22"/>
        </w:rPr>
        <w:t>59,695.31</w:t>
      </w:r>
      <w:r w:rsidRPr="009A49A7">
        <w:rPr>
          <w:color w:val="000000" w:themeColor="text1"/>
          <w:szCs w:val="22"/>
        </w:rPr>
        <w:tab/>
        <w:t>45% LWC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>$</w:t>
      </w:r>
      <w:r w:rsidR="003C10BC">
        <w:rPr>
          <w:b/>
          <w:szCs w:val="22"/>
        </w:rPr>
        <w:t>259,695.31</w:t>
      </w:r>
      <w:r w:rsidRPr="009A49A7">
        <w:rPr>
          <w:szCs w:val="22"/>
        </w:rPr>
        <w:tab/>
        <w:t>45% IRF Share</w:t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proofErr w:type="gramStart"/>
      <w:r w:rsidRPr="009A49A7">
        <w:rPr>
          <w:b/>
          <w:color w:val="000000" w:themeColor="text1"/>
          <w:szCs w:val="22"/>
        </w:rPr>
        <w:t xml:space="preserve">$  </w:t>
      </w:r>
      <w:r w:rsidR="003C10BC">
        <w:rPr>
          <w:b/>
          <w:color w:val="000000" w:themeColor="text1"/>
          <w:szCs w:val="22"/>
        </w:rPr>
        <w:t>46,168.06</w:t>
      </w:r>
      <w:proofErr w:type="gramEnd"/>
      <w:r w:rsidRPr="009A49A7">
        <w:rPr>
          <w:color w:val="000000" w:themeColor="text1"/>
          <w:szCs w:val="22"/>
        </w:rPr>
        <w:tab/>
        <w:t>08% ACK Share</w:t>
      </w:r>
    </w:p>
    <w:p w:rsidR="00A81A06" w:rsidRPr="009A49A7" w:rsidRDefault="00A81A06" w:rsidP="00A81A06">
      <w:pPr>
        <w:rPr>
          <w:szCs w:val="22"/>
        </w:rPr>
      </w:pPr>
      <w:proofErr w:type="gramStart"/>
      <w:r w:rsidRPr="009A49A7">
        <w:rPr>
          <w:b/>
          <w:szCs w:val="22"/>
        </w:rPr>
        <w:t xml:space="preserve">$  </w:t>
      </w:r>
      <w:r w:rsidR="003C10BC">
        <w:rPr>
          <w:b/>
          <w:szCs w:val="22"/>
        </w:rPr>
        <w:t>11,542.01</w:t>
      </w:r>
      <w:proofErr w:type="gramEnd"/>
      <w:r w:rsidRPr="009A49A7">
        <w:rPr>
          <w:szCs w:val="22"/>
        </w:rPr>
        <w:tab/>
        <w:t>02% AAZK Conservation Resource Grant Share</w:t>
      </w:r>
    </w:p>
    <w:p w:rsidR="00E61040" w:rsidRPr="009A49A7" w:rsidRDefault="00E61040" w:rsidP="00A81A06">
      <w:pPr>
        <w:rPr>
          <w:szCs w:val="22"/>
        </w:rPr>
      </w:pPr>
    </w:p>
    <w:p w:rsidR="00E61040" w:rsidRPr="009A49A7" w:rsidRDefault="00E61040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3C10BC">
        <w:rPr>
          <w:b/>
          <w:szCs w:val="22"/>
        </w:rPr>
        <w:t>577,100.69</w:t>
      </w:r>
      <w:r w:rsidR="00885A33" w:rsidRPr="009A49A7">
        <w:rPr>
          <w:b/>
          <w:szCs w:val="22"/>
        </w:rPr>
        <w:tab/>
        <w:t>Total</w:t>
      </w:r>
      <w:r w:rsidR="00113363" w:rsidRPr="009A49A7">
        <w:rPr>
          <w:b/>
          <w:szCs w:val="22"/>
        </w:rPr>
        <w:t xml:space="preserve"> Share Distribution Balanced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E61040" w:rsidP="005B55C2">
      <w:pPr>
        <w:ind w:left="1440" w:hanging="1440"/>
        <w:jc w:val="center"/>
        <w:rPr>
          <w:b/>
          <w:szCs w:val="22"/>
        </w:rPr>
      </w:pPr>
      <w:r w:rsidRPr="009A49A7">
        <w:rPr>
          <w:b/>
          <w:szCs w:val="22"/>
        </w:rPr>
        <w:t xml:space="preserve">Adjusted </w:t>
      </w:r>
      <w:r w:rsidR="00A81A06" w:rsidRPr="009A49A7">
        <w:rPr>
          <w:b/>
          <w:szCs w:val="22"/>
        </w:rPr>
        <w:t>Share Distribution</w:t>
      </w:r>
      <w:r w:rsidRPr="009A49A7">
        <w:rPr>
          <w:b/>
          <w:szCs w:val="22"/>
        </w:rPr>
        <w:t xml:space="preserve"> per Directed Donation</w:t>
      </w:r>
      <w:r w:rsidR="00885A33" w:rsidRPr="009A49A7">
        <w:rPr>
          <w:b/>
          <w:szCs w:val="22"/>
        </w:rPr>
        <w:t xml:space="preserve"> </w:t>
      </w:r>
    </w:p>
    <w:p w:rsidR="00A81A06" w:rsidRPr="009A49A7" w:rsidRDefault="00A81A06" w:rsidP="00E61040">
      <w:pPr>
        <w:ind w:left="1440" w:hanging="1440"/>
        <w:rPr>
          <w:b/>
          <w:szCs w:val="22"/>
        </w:rPr>
      </w:pPr>
      <w:r w:rsidRPr="009A49A7">
        <w:rPr>
          <w:szCs w:val="22"/>
        </w:rPr>
        <w:t xml:space="preserve">      </w:t>
      </w:r>
    </w:p>
    <w:p w:rsidR="00A81A06" w:rsidRPr="009A49A7" w:rsidRDefault="00A81A06" w:rsidP="00A81A06">
      <w:pPr>
        <w:ind w:left="720" w:firstLine="720"/>
        <w:rPr>
          <w:b/>
          <w:szCs w:val="22"/>
        </w:rPr>
      </w:pPr>
      <w:proofErr w:type="spellStart"/>
      <w:r w:rsidRPr="009A49A7">
        <w:rPr>
          <w:b/>
          <w:szCs w:val="22"/>
        </w:rPr>
        <w:t>Lewa</w:t>
      </w:r>
      <w:proofErr w:type="spellEnd"/>
      <w:r w:rsidRPr="009A49A7">
        <w:rPr>
          <w:b/>
          <w:szCs w:val="22"/>
        </w:rPr>
        <w:t xml:space="preserve"> Wildlife Conservancy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>$</w:t>
      </w:r>
      <w:r w:rsidR="003C10BC">
        <w:rPr>
          <w:szCs w:val="22"/>
        </w:rPr>
        <w:t>259,695.31</w:t>
      </w:r>
      <w:r w:rsidRPr="009A49A7">
        <w:rPr>
          <w:szCs w:val="22"/>
        </w:rPr>
        <w:tab/>
      </w:r>
      <w:r w:rsidR="007D6A89">
        <w:rPr>
          <w:szCs w:val="22"/>
        </w:rPr>
        <w:t xml:space="preserve">Adjusted </w:t>
      </w:r>
      <w:r w:rsidRPr="009A49A7">
        <w:rPr>
          <w:szCs w:val="22"/>
        </w:rPr>
        <w:t xml:space="preserve">45% Share </w:t>
      </w:r>
    </w:p>
    <w:p w:rsidR="00A81A06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7D6A89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  <w:r w:rsidR="007D6A89">
        <w:rPr>
          <w:szCs w:val="22"/>
        </w:rPr>
        <w:t xml:space="preserve"> (50%)</w:t>
      </w:r>
    </w:p>
    <w:p w:rsidR="007D6A89" w:rsidRPr="009A49A7" w:rsidRDefault="007D6A89" w:rsidP="00A81A06">
      <w:pPr>
        <w:rPr>
          <w:szCs w:val="22"/>
        </w:rPr>
      </w:pPr>
      <w:r>
        <w:rPr>
          <w:szCs w:val="22"/>
        </w:rPr>
        <w:t>$    3,000.00</w:t>
      </w:r>
      <w:r>
        <w:rPr>
          <w:szCs w:val="22"/>
        </w:rPr>
        <w:tab/>
        <w:t>Utah Zoological Society Donation (50%)</w:t>
      </w:r>
    </w:p>
    <w:p w:rsidR="00A81A06" w:rsidRPr="009A49A7" w:rsidRDefault="00A81A06" w:rsidP="00A81A06">
      <w:pPr>
        <w:rPr>
          <w:szCs w:val="22"/>
        </w:rPr>
      </w:pPr>
      <w:proofErr w:type="gramStart"/>
      <w:r w:rsidRPr="009A49A7">
        <w:rPr>
          <w:szCs w:val="22"/>
        </w:rPr>
        <w:t xml:space="preserve">$  </w:t>
      </w:r>
      <w:r w:rsidR="00885A33" w:rsidRPr="009A49A7">
        <w:rPr>
          <w:szCs w:val="22"/>
        </w:rPr>
        <w:t>18,</w:t>
      </w:r>
      <w:r w:rsidR="007D6A89">
        <w:rPr>
          <w:szCs w:val="22"/>
        </w:rPr>
        <w:t>440.00</w:t>
      </w:r>
      <w:proofErr w:type="gramEnd"/>
      <w:r w:rsidRPr="009A49A7">
        <w:rPr>
          <w:szCs w:val="22"/>
        </w:rPr>
        <w:tab/>
        <w:t xml:space="preserve">Directed </w:t>
      </w:r>
      <w:proofErr w:type="spellStart"/>
      <w:r w:rsidRPr="009A49A7">
        <w:rPr>
          <w:szCs w:val="22"/>
        </w:rPr>
        <w:t>Zarraffa</w:t>
      </w:r>
      <w:r w:rsidR="006C2452">
        <w:rPr>
          <w:szCs w:val="22"/>
        </w:rPr>
        <w:t>’</w:t>
      </w:r>
      <w:r w:rsidRPr="009A49A7">
        <w:rPr>
          <w:szCs w:val="22"/>
        </w:rPr>
        <w:t>s</w:t>
      </w:r>
      <w:proofErr w:type="spellEnd"/>
      <w:r w:rsidRPr="009A49A7">
        <w:rPr>
          <w:szCs w:val="22"/>
        </w:rPr>
        <w:t xml:space="preserve"> </w:t>
      </w:r>
      <w:r w:rsidR="00B257D7" w:rsidRPr="009A49A7">
        <w:rPr>
          <w:szCs w:val="22"/>
        </w:rPr>
        <w:t xml:space="preserve">Foundation </w:t>
      </w:r>
      <w:r w:rsidRPr="009A49A7">
        <w:rPr>
          <w:szCs w:val="22"/>
        </w:rPr>
        <w:t>Donation</w:t>
      </w:r>
      <w:r w:rsidR="007D6A89">
        <w:rPr>
          <w:szCs w:val="22"/>
        </w:rPr>
        <w:t xml:space="preserve"> (100%)</w:t>
      </w:r>
    </w:p>
    <w:p w:rsidR="009A49A7" w:rsidRPr="009A49A7" w:rsidRDefault="009A49A7" w:rsidP="00A81A06">
      <w:pPr>
        <w:rPr>
          <w:szCs w:val="22"/>
        </w:rPr>
      </w:pPr>
      <w:r w:rsidRPr="009A49A7">
        <w:rPr>
          <w:szCs w:val="22"/>
        </w:rPr>
        <w:t xml:space="preserve">$    </w:t>
      </w:r>
      <w:r w:rsidR="007D6A89">
        <w:rPr>
          <w:szCs w:val="22"/>
        </w:rPr>
        <w:t xml:space="preserve"> </w:t>
      </w:r>
      <w:r w:rsidRPr="009A49A7">
        <w:rPr>
          <w:szCs w:val="22"/>
        </w:rPr>
        <w:t>1</w:t>
      </w:r>
      <w:r w:rsidR="007D6A89">
        <w:rPr>
          <w:szCs w:val="22"/>
        </w:rPr>
        <w:t>040.00</w:t>
      </w:r>
      <w:r w:rsidR="00BA713E">
        <w:rPr>
          <w:szCs w:val="22"/>
        </w:rPr>
        <w:tab/>
      </w:r>
      <w:r>
        <w:rPr>
          <w:szCs w:val="22"/>
        </w:rPr>
        <w:t xml:space="preserve">Trip Retention </w:t>
      </w:r>
      <w:r w:rsidR="00387F6A">
        <w:rPr>
          <w:szCs w:val="22"/>
        </w:rPr>
        <w:t xml:space="preserve">Returned </w:t>
      </w:r>
      <w:r w:rsidR="00BA713E">
        <w:rPr>
          <w:szCs w:val="22"/>
        </w:rPr>
        <w:t xml:space="preserve">to LWC </w:t>
      </w:r>
      <w:r w:rsidR="007D6A89">
        <w:rPr>
          <w:szCs w:val="22"/>
        </w:rPr>
        <w:t>2017</w:t>
      </w:r>
    </w:p>
    <w:p w:rsidR="00A81A06" w:rsidRPr="00387F6A" w:rsidRDefault="00A81A06" w:rsidP="00A81A06">
      <w:pPr>
        <w:rPr>
          <w:b/>
          <w:szCs w:val="22"/>
        </w:rPr>
      </w:pPr>
      <w:r w:rsidRPr="00387F6A">
        <w:rPr>
          <w:b/>
          <w:szCs w:val="22"/>
        </w:rPr>
        <w:t>$</w:t>
      </w:r>
      <w:r w:rsidR="00B257D7" w:rsidRPr="007D6A89">
        <w:rPr>
          <w:szCs w:val="22"/>
        </w:rPr>
        <w:t>2</w:t>
      </w:r>
      <w:r w:rsidR="007D6A89" w:rsidRPr="007D6A89">
        <w:rPr>
          <w:szCs w:val="22"/>
        </w:rPr>
        <w:t>84,</w:t>
      </w:r>
      <w:r w:rsidR="00BA713E">
        <w:rPr>
          <w:szCs w:val="22"/>
        </w:rPr>
        <w:t>675.31</w:t>
      </w:r>
      <w:r w:rsidRPr="007D6A89">
        <w:rPr>
          <w:szCs w:val="22"/>
        </w:rPr>
        <w:tab/>
      </w:r>
      <w:r w:rsidRPr="00BA713E">
        <w:rPr>
          <w:b/>
          <w:szCs w:val="22"/>
        </w:rPr>
        <w:t>Total BFR Funds Raised and Directed to LWC</w:t>
      </w:r>
    </w:p>
    <w:p w:rsidR="00281F8A" w:rsidRDefault="00281F8A" w:rsidP="00A81A06">
      <w:pPr>
        <w:rPr>
          <w:szCs w:val="22"/>
        </w:rPr>
      </w:pPr>
      <w:r>
        <w:rPr>
          <w:szCs w:val="22"/>
        </w:rPr>
        <w:t xml:space="preserve">(   </w:t>
      </w:r>
      <w:r w:rsidR="00387F6A">
        <w:rPr>
          <w:color w:val="FF0000"/>
          <w:szCs w:val="22"/>
        </w:rPr>
        <w:t>-</w:t>
      </w:r>
      <w:r w:rsidRPr="00281F8A">
        <w:rPr>
          <w:color w:val="FF0000"/>
          <w:szCs w:val="22"/>
        </w:rPr>
        <w:t>$6750.00</w:t>
      </w:r>
      <w:r>
        <w:rPr>
          <w:szCs w:val="22"/>
        </w:rPr>
        <w:t>)</w:t>
      </w:r>
      <w:r w:rsidR="006977E1">
        <w:rPr>
          <w:szCs w:val="22"/>
        </w:rPr>
        <w:tab/>
        <w:t>Deposit into 201</w:t>
      </w:r>
      <w:r w:rsidR="007D6A89">
        <w:rPr>
          <w:szCs w:val="22"/>
        </w:rPr>
        <w:t>8</w:t>
      </w:r>
      <w:r w:rsidR="006977E1">
        <w:rPr>
          <w:szCs w:val="22"/>
        </w:rPr>
        <w:t xml:space="preserve"> Trip Account</w:t>
      </w:r>
    </w:p>
    <w:p w:rsidR="006977E1" w:rsidRPr="007D6A89" w:rsidRDefault="007D6A89" w:rsidP="00A81A06">
      <w:pPr>
        <w:rPr>
          <w:b/>
          <w:szCs w:val="22"/>
        </w:rPr>
      </w:pPr>
      <w:r w:rsidRPr="007D6A89">
        <w:rPr>
          <w:b/>
          <w:szCs w:val="22"/>
        </w:rPr>
        <w:t>$277</w:t>
      </w:r>
      <w:r w:rsidR="006977E1" w:rsidRPr="007D6A89">
        <w:rPr>
          <w:b/>
          <w:szCs w:val="22"/>
        </w:rPr>
        <w:t>,</w:t>
      </w:r>
      <w:r w:rsidR="00BA713E">
        <w:rPr>
          <w:b/>
          <w:szCs w:val="22"/>
        </w:rPr>
        <w:t>925.31</w:t>
      </w:r>
      <w:r w:rsidR="006977E1" w:rsidRPr="007D6A89">
        <w:rPr>
          <w:b/>
          <w:szCs w:val="22"/>
        </w:rPr>
        <w:tab/>
      </w:r>
      <w:r w:rsidR="00BA713E">
        <w:rPr>
          <w:b/>
          <w:szCs w:val="22"/>
        </w:rPr>
        <w:t>Adjusted</w:t>
      </w:r>
      <w:r w:rsidR="006977E1" w:rsidRPr="007D6A89">
        <w:rPr>
          <w:b/>
          <w:szCs w:val="22"/>
        </w:rPr>
        <w:t xml:space="preserve"> </w:t>
      </w:r>
      <w:r w:rsidR="00BA713E">
        <w:rPr>
          <w:b/>
          <w:szCs w:val="22"/>
        </w:rPr>
        <w:t xml:space="preserve">2017 </w:t>
      </w:r>
      <w:r w:rsidR="006977E1" w:rsidRPr="007D6A89">
        <w:rPr>
          <w:b/>
          <w:szCs w:val="22"/>
        </w:rPr>
        <w:t>Funds Forwarded to LWC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   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International Rhino Foundation</w:t>
      </w:r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>$</w:t>
      </w:r>
      <w:r w:rsidR="007D6A89">
        <w:rPr>
          <w:szCs w:val="22"/>
        </w:rPr>
        <w:t>259,695.31</w:t>
      </w:r>
      <w:r w:rsidR="00A81A06" w:rsidRPr="009A49A7">
        <w:rPr>
          <w:szCs w:val="22"/>
        </w:rPr>
        <w:tab/>
      </w:r>
      <w:r w:rsidRPr="009A49A7">
        <w:rPr>
          <w:szCs w:val="22"/>
        </w:rPr>
        <w:t xml:space="preserve">Adjusted </w:t>
      </w:r>
      <w:r w:rsidR="00A81A06" w:rsidRPr="009A49A7">
        <w:rPr>
          <w:szCs w:val="22"/>
        </w:rPr>
        <w:t xml:space="preserve">45% Share 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6977E1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 xml:space="preserve">$  </w:t>
      </w:r>
      <w:r w:rsidR="006977E1">
        <w:rPr>
          <w:szCs w:val="22"/>
        </w:rPr>
        <w:t xml:space="preserve"> </w:t>
      </w:r>
      <w:r w:rsidR="007D6A89">
        <w:rPr>
          <w:szCs w:val="22"/>
        </w:rPr>
        <w:t xml:space="preserve"> 3</w:t>
      </w:r>
      <w:r w:rsidR="00A81A06" w:rsidRPr="009A49A7">
        <w:rPr>
          <w:szCs w:val="22"/>
        </w:rPr>
        <w:t>,000.00</w:t>
      </w:r>
      <w:r w:rsidR="00A81A06" w:rsidRPr="009A49A7">
        <w:rPr>
          <w:szCs w:val="22"/>
        </w:rPr>
        <w:tab/>
        <w:t>Directed Utah Zoo Donation</w:t>
      </w:r>
    </w:p>
    <w:p w:rsidR="00A81A06" w:rsidRPr="00387F6A" w:rsidRDefault="00B257D7" w:rsidP="00A81A06">
      <w:pPr>
        <w:rPr>
          <w:b/>
          <w:szCs w:val="22"/>
        </w:rPr>
      </w:pPr>
      <w:r w:rsidRPr="00387F6A">
        <w:rPr>
          <w:b/>
          <w:szCs w:val="22"/>
        </w:rPr>
        <w:t>$2</w:t>
      </w:r>
      <w:r w:rsidR="00F462EC" w:rsidRPr="00387F6A">
        <w:rPr>
          <w:b/>
          <w:szCs w:val="22"/>
        </w:rPr>
        <w:t>6</w:t>
      </w:r>
      <w:r w:rsidR="007D6A89">
        <w:rPr>
          <w:b/>
          <w:szCs w:val="22"/>
        </w:rPr>
        <w:t>5,195.31</w:t>
      </w:r>
      <w:r w:rsidR="00A81A06" w:rsidRPr="00387F6A">
        <w:rPr>
          <w:b/>
          <w:szCs w:val="22"/>
        </w:rPr>
        <w:tab/>
        <w:t xml:space="preserve">Total </w:t>
      </w:r>
      <w:r w:rsidR="00BA713E">
        <w:rPr>
          <w:b/>
          <w:szCs w:val="22"/>
        </w:rPr>
        <w:t xml:space="preserve">2017 </w:t>
      </w:r>
      <w:r w:rsidR="00A81A06" w:rsidRPr="00387F6A">
        <w:rPr>
          <w:b/>
          <w:szCs w:val="22"/>
        </w:rPr>
        <w:t>BFR Funds Raised and Directed to IRF</w:t>
      </w:r>
    </w:p>
    <w:p w:rsidR="00A81A06" w:rsidRPr="009A49A7" w:rsidRDefault="00A81A06" w:rsidP="00A81A06">
      <w:pPr>
        <w:rPr>
          <w:szCs w:val="22"/>
        </w:rPr>
      </w:pP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Action for Cheetahs in Kenya</w:t>
      </w:r>
    </w:p>
    <w:p w:rsidR="00A81A06" w:rsidRPr="00387F6A" w:rsidRDefault="00B257D7" w:rsidP="00A81A06">
      <w:pPr>
        <w:rPr>
          <w:b/>
          <w:szCs w:val="22"/>
        </w:rPr>
      </w:pPr>
      <w:proofErr w:type="gramStart"/>
      <w:r w:rsidRPr="00387F6A">
        <w:rPr>
          <w:b/>
          <w:szCs w:val="22"/>
        </w:rPr>
        <w:t>$  4</w:t>
      </w:r>
      <w:r w:rsidR="007D6A89">
        <w:rPr>
          <w:b/>
          <w:szCs w:val="22"/>
        </w:rPr>
        <w:t>6,168.06</w:t>
      </w:r>
      <w:proofErr w:type="gramEnd"/>
      <w:r w:rsidR="00D765BC">
        <w:rPr>
          <w:b/>
          <w:szCs w:val="22"/>
        </w:rPr>
        <w:tab/>
      </w:r>
      <w:r w:rsidR="00A81A06" w:rsidRPr="00387F6A">
        <w:rPr>
          <w:b/>
          <w:szCs w:val="22"/>
        </w:rPr>
        <w:t xml:space="preserve">8% </w:t>
      </w:r>
      <w:r w:rsidR="00BA713E">
        <w:rPr>
          <w:b/>
          <w:szCs w:val="22"/>
        </w:rPr>
        <w:t xml:space="preserve">2017 </w:t>
      </w:r>
      <w:r w:rsidR="00A81A06" w:rsidRPr="00387F6A">
        <w:rPr>
          <w:b/>
          <w:szCs w:val="22"/>
        </w:rPr>
        <w:t xml:space="preserve">Share </w:t>
      </w:r>
    </w:p>
    <w:p w:rsidR="00A81A06" w:rsidRPr="009A49A7" w:rsidRDefault="00A81A06" w:rsidP="00A81A06">
      <w:pPr>
        <w:rPr>
          <w:szCs w:val="22"/>
        </w:rPr>
      </w:pPr>
    </w:p>
    <w:p w:rsidR="00B257D7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AAZK/BFR CO</w:t>
      </w:r>
      <w:r w:rsidR="0037732D" w:rsidRPr="009A49A7">
        <w:rPr>
          <w:b/>
          <w:szCs w:val="22"/>
        </w:rPr>
        <w:t xml:space="preserve">NSERVATION RESOURCE GRANT </w:t>
      </w:r>
    </w:p>
    <w:p w:rsidR="00A81A06" w:rsidRPr="00387F6A" w:rsidRDefault="00A81A06" w:rsidP="00A81A06">
      <w:pPr>
        <w:rPr>
          <w:b/>
          <w:szCs w:val="22"/>
        </w:rPr>
      </w:pPr>
      <w:r w:rsidRPr="00387F6A">
        <w:rPr>
          <w:b/>
          <w:szCs w:val="22"/>
        </w:rPr>
        <w:lastRenderedPageBreak/>
        <w:t xml:space="preserve">$  </w:t>
      </w:r>
      <w:r w:rsidR="007D6A89">
        <w:rPr>
          <w:b/>
          <w:szCs w:val="22"/>
        </w:rPr>
        <w:t>11,542.01</w:t>
      </w:r>
      <w:r w:rsidR="00D765BC">
        <w:rPr>
          <w:b/>
          <w:szCs w:val="22"/>
        </w:rPr>
        <w:tab/>
      </w:r>
      <w:bookmarkStart w:id="0" w:name="_GoBack"/>
      <w:bookmarkEnd w:id="0"/>
      <w:r w:rsidRPr="00387F6A">
        <w:rPr>
          <w:b/>
          <w:szCs w:val="22"/>
        </w:rPr>
        <w:t xml:space="preserve">2% </w:t>
      </w:r>
      <w:r w:rsidR="00BA713E">
        <w:rPr>
          <w:b/>
          <w:szCs w:val="22"/>
        </w:rPr>
        <w:t xml:space="preserve">2017 </w:t>
      </w:r>
      <w:r w:rsidRPr="00387F6A">
        <w:rPr>
          <w:b/>
          <w:szCs w:val="22"/>
        </w:rPr>
        <w:t xml:space="preserve">Share </w:t>
      </w:r>
    </w:p>
    <w:p w:rsidR="00113363" w:rsidRPr="009A49A7" w:rsidRDefault="00113363" w:rsidP="00A81A06">
      <w:pPr>
        <w:rPr>
          <w:szCs w:val="22"/>
        </w:rPr>
      </w:pPr>
    </w:p>
    <w:p w:rsidR="00113363" w:rsidRPr="006977E1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BA713E">
        <w:rPr>
          <w:b/>
          <w:szCs w:val="22"/>
        </w:rPr>
        <w:t>607,580.69</w:t>
      </w:r>
      <w:r w:rsidRPr="009A49A7">
        <w:rPr>
          <w:szCs w:val="22"/>
        </w:rPr>
        <w:tab/>
      </w:r>
      <w:r w:rsidR="00BA713E">
        <w:rPr>
          <w:b/>
          <w:szCs w:val="22"/>
        </w:rPr>
        <w:t>Total 2017</w:t>
      </w:r>
      <w:r w:rsidRPr="006977E1">
        <w:rPr>
          <w:b/>
          <w:szCs w:val="22"/>
        </w:rPr>
        <w:t xml:space="preserve"> AAZK BFR Funds Balanced</w:t>
      </w:r>
    </w:p>
    <w:p w:rsidR="00113363" w:rsidRDefault="00113363" w:rsidP="00A81A06">
      <w:pPr>
        <w:rPr>
          <w:sz w:val="20"/>
        </w:rPr>
      </w:pPr>
    </w:p>
    <w:p w:rsidR="009A49A7" w:rsidRDefault="009A49A7" w:rsidP="00A81A06">
      <w:pPr>
        <w:ind w:left="720" w:firstLine="720"/>
        <w:rPr>
          <w:b/>
          <w:sz w:val="20"/>
        </w:rPr>
      </w:pPr>
    </w:p>
    <w:p w:rsidR="00A81A06" w:rsidRPr="00281F8A" w:rsidRDefault="00A81A06" w:rsidP="00A81A06">
      <w:pPr>
        <w:ind w:left="720" w:firstLine="720"/>
        <w:rPr>
          <w:b/>
          <w:szCs w:val="22"/>
        </w:rPr>
      </w:pPr>
      <w:r w:rsidRPr="00281F8A">
        <w:rPr>
          <w:b/>
          <w:szCs w:val="22"/>
        </w:rPr>
        <w:t xml:space="preserve">AAZK/BFR </w:t>
      </w:r>
      <w:r w:rsidR="00BA713E">
        <w:rPr>
          <w:b/>
          <w:szCs w:val="22"/>
        </w:rPr>
        <w:t>Operating Account Balance 1 January 2017</w:t>
      </w:r>
    </w:p>
    <w:p w:rsidR="00A81A06" w:rsidRPr="00281F8A" w:rsidRDefault="00A81A06" w:rsidP="00A81A06">
      <w:pPr>
        <w:rPr>
          <w:szCs w:val="22"/>
        </w:rPr>
      </w:pPr>
      <w:r w:rsidRPr="00BA713E">
        <w:rPr>
          <w:szCs w:val="22"/>
        </w:rPr>
        <w:t xml:space="preserve">$ </w:t>
      </w:r>
      <w:r w:rsidR="00BA713E" w:rsidRPr="00BA713E">
        <w:rPr>
          <w:szCs w:val="22"/>
        </w:rPr>
        <w:t>11,542.01</w:t>
      </w:r>
      <w:r w:rsidRPr="00281F8A">
        <w:rPr>
          <w:szCs w:val="22"/>
        </w:rPr>
        <w:tab/>
        <w:t>AAZK/BFR 201</w:t>
      </w:r>
      <w:r w:rsidR="00BA713E">
        <w:rPr>
          <w:szCs w:val="22"/>
        </w:rPr>
        <w:t>8</w:t>
      </w:r>
      <w:r w:rsidRPr="00281F8A">
        <w:rPr>
          <w:szCs w:val="22"/>
        </w:rPr>
        <w:t xml:space="preserve"> Conservation Resource Grant</w:t>
      </w:r>
    </w:p>
    <w:p w:rsidR="00A81A06" w:rsidRPr="00281F8A" w:rsidRDefault="00A81A06" w:rsidP="00A81A06">
      <w:pPr>
        <w:rPr>
          <w:szCs w:val="22"/>
        </w:rPr>
      </w:pPr>
      <w:r w:rsidRPr="00BA713E">
        <w:rPr>
          <w:szCs w:val="22"/>
        </w:rPr>
        <w:t xml:space="preserve">$ </w:t>
      </w:r>
      <w:r w:rsidR="00FD4DFC">
        <w:rPr>
          <w:szCs w:val="22"/>
        </w:rPr>
        <w:t xml:space="preserve"> </w:t>
      </w:r>
      <w:r w:rsidRPr="00BA713E">
        <w:rPr>
          <w:szCs w:val="22"/>
        </w:rPr>
        <w:t xml:space="preserve"> 6,750.00</w:t>
      </w:r>
      <w:r w:rsidRPr="00281F8A">
        <w:rPr>
          <w:szCs w:val="22"/>
        </w:rPr>
        <w:tab/>
      </w:r>
      <w:r w:rsidR="006977E1">
        <w:rPr>
          <w:szCs w:val="22"/>
        </w:rPr>
        <w:t>201</w:t>
      </w:r>
      <w:r w:rsidR="00FD4DFC">
        <w:rPr>
          <w:szCs w:val="22"/>
        </w:rPr>
        <w:t>7</w:t>
      </w:r>
      <w:r w:rsidR="006977E1">
        <w:rPr>
          <w:szCs w:val="22"/>
        </w:rPr>
        <w:t xml:space="preserve"> </w:t>
      </w:r>
      <w:r w:rsidRPr="00281F8A">
        <w:rPr>
          <w:szCs w:val="22"/>
        </w:rPr>
        <w:t>Trip Winner/</w:t>
      </w:r>
      <w:proofErr w:type="spellStart"/>
      <w:r w:rsidRPr="00281F8A">
        <w:rPr>
          <w:szCs w:val="22"/>
        </w:rPr>
        <w:t>Merz</w:t>
      </w:r>
      <w:proofErr w:type="spellEnd"/>
      <w:r w:rsidRPr="00281F8A">
        <w:rPr>
          <w:szCs w:val="22"/>
        </w:rPr>
        <w:t xml:space="preserve"> Champion Trip Winner Holdback</w:t>
      </w:r>
    </w:p>
    <w:p w:rsidR="00A81A06" w:rsidRPr="00281F8A" w:rsidRDefault="00A81A06" w:rsidP="00A81A06">
      <w:pPr>
        <w:rPr>
          <w:szCs w:val="22"/>
        </w:rPr>
      </w:pPr>
      <w:r w:rsidRPr="00281F8A">
        <w:rPr>
          <w:b/>
          <w:szCs w:val="22"/>
        </w:rPr>
        <w:t xml:space="preserve">$ </w:t>
      </w:r>
      <w:r w:rsidR="00281F8A" w:rsidRPr="00281F8A">
        <w:rPr>
          <w:b/>
          <w:szCs w:val="22"/>
        </w:rPr>
        <w:t>18</w:t>
      </w:r>
      <w:r w:rsidR="006977E1">
        <w:rPr>
          <w:b/>
          <w:szCs w:val="22"/>
        </w:rPr>
        <w:t>,</w:t>
      </w:r>
      <w:r w:rsidR="00BA713E">
        <w:rPr>
          <w:b/>
          <w:szCs w:val="22"/>
        </w:rPr>
        <w:t>292.01</w:t>
      </w:r>
      <w:r w:rsidRPr="00281F8A">
        <w:rPr>
          <w:szCs w:val="22"/>
        </w:rPr>
        <w:tab/>
        <w:t>Total</w:t>
      </w:r>
      <w:r w:rsidR="00BA713E">
        <w:rPr>
          <w:szCs w:val="22"/>
        </w:rPr>
        <w:t xml:space="preserve"> on</w:t>
      </w:r>
      <w:r w:rsidR="00557E4F">
        <w:rPr>
          <w:szCs w:val="22"/>
        </w:rPr>
        <w:t xml:space="preserve"> Deposit</w:t>
      </w:r>
    </w:p>
    <w:p w:rsidR="00A81A06" w:rsidRDefault="00A81A06"/>
    <w:sectPr w:rsidR="00A81A06" w:rsidSect="000B4A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4"/>
      </w:endnotePr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47" w:rsidRDefault="00083947" w:rsidP="00905197">
      <w:r>
        <w:separator/>
      </w:r>
    </w:p>
  </w:endnote>
  <w:endnote w:type="continuationSeparator" w:id="0">
    <w:p w:rsidR="00083947" w:rsidRDefault="00083947" w:rsidP="009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65B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47" w:rsidRDefault="00083947" w:rsidP="00905197">
      <w:r>
        <w:separator/>
      </w:r>
    </w:p>
  </w:footnote>
  <w:footnote w:type="continuationSeparator" w:id="0">
    <w:p w:rsidR="00083947" w:rsidRDefault="00083947" w:rsidP="00905197">
      <w:r>
        <w:continuationSeparator/>
      </w:r>
    </w:p>
  </w:footnote>
  <w:footnote w:id="1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Includes Online Donations, Chapter Donations, Chapter Post-event Income, Zoo Donations, Personal </w:t>
      </w:r>
      <w:r w:rsidR="005B55C2">
        <w:t>Donations (checks)</w:t>
      </w:r>
      <w:r>
        <w:t>, Network for the Good (combined) Donations, Employer Match Donations, Directed Donations, Booster Shirt Sales</w:t>
      </w:r>
      <w:r w:rsidR="005B55C2">
        <w:t xml:space="preserve">, Profit from AAZK BFR Product Sales and AAZK Donation to cover all Banking and third party administrative fees  </w:t>
      </w:r>
    </w:p>
  </w:footnote>
  <w:footnote w:id="2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Chapters Holding Events as per submitted Financial Statements or Registrations</w:t>
      </w:r>
      <w:r w:rsidR="00C43A25">
        <w:t xml:space="preserve"> (2016</w:t>
      </w:r>
      <w:r w:rsidR="00694C7C">
        <w:t xml:space="preserve"> Late or 201</w:t>
      </w:r>
      <w:r w:rsidR="00C43A25">
        <w:t>7</w:t>
      </w:r>
      <w:r w:rsidR="00694C7C">
        <w:t>)</w:t>
      </w:r>
    </w:p>
  </w:footnote>
  <w:footnote w:id="3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Each Trip Winner is afforded $2250.00 in Stipend. The unused Stipend is returned as income and credited back to </w:t>
      </w:r>
      <w:proofErr w:type="spellStart"/>
      <w:r>
        <w:t>Lewa</w:t>
      </w:r>
      <w:proofErr w:type="spellEnd"/>
      <w:r>
        <w:t xml:space="preserve"> Wildlife Conservancy</w:t>
      </w:r>
    </w:p>
  </w:footnote>
  <w:footnote w:id="4">
    <w:p w:rsidR="0040483E" w:rsidRDefault="0040483E">
      <w:pPr>
        <w:pStyle w:val="FootnoteText"/>
      </w:pPr>
      <w:r>
        <w:rPr>
          <w:rStyle w:val="FootnoteReference"/>
        </w:rPr>
        <w:footnoteRef/>
      </w:r>
      <w:r>
        <w:t xml:space="preserve"> 100% of BFR Products Sales in 2017</w:t>
      </w:r>
    </w:p>
  </w:footnote>
  <w:footnote w:id="5">
    <w:p w:rsidR="003C10BC" w:rsidRDefault="003C10BC">
      <w:pPr>
        <w:pStyle w:val="FootnoteText"/>
      </w:pPr>
      <w:r>
        <w:rPr>
          <w:rStyle w:val="FootnoteReference"/>
        </w:rPr>
        <w:footnoteRef/>
      </w:r>
      <w:r>
        <w:t xml:space="preserve"> Directed donations allow for donor to designate the </w:t>
      </w:r>
      <w:r w:rsidR="00BA713E">
        <w:t xml:space="preserve">BFR </w:t>
      </w:r>
      <w:r>
        <w:t xml:space="preserve">Conservation </w:t>
      </w:r>
      <w:r w:rsidR="00BA713E">
        <w:t>recipient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0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134429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1344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10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5wAIAAK8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7310E9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4"/>
  </w:num>
  <w:num w:numId="11">
    <w:abstractNumId w:val="20"/>
  </w:num>
  <w:num w:numId="12">
    <w:abstractNumId w:val="19"/>
  </w:num>
  <w:num w:numId="13">
    <w:abstractNumId w:val="25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9"/>
  </w:num>
  <w:num w:numId="24">
    <w:abstractNumId w:val="11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036B3"/>
    <w:rsid w:val="000800B1"/>
    <w:rsid w:val="00083947"/>
    <w:rsid w:val="000A28CB"/>
    <w:rsid w:val="000B4A12"/>
    <w:rsid w:val="00113363"/>
    <w:rsid w:val="001526C0"/>
    <w:rsid w:val="00193B05"/>
    <w:rsid w:val="001D3D24"/>
    <w:rsid w:val="00277880"/>
    <w:rsid w:val="00281F8A"/>
    <w:rsid w:val="00291107"/>
    <w:rsid w:val="0037732D"/>
    <w:rsid w:val="00387F6A"/>
    <w:rsid w:val="003B53BB"/>
    <w:rsid w:val="003C10BC"/>
    <w:rsid w:val="003D6068"/>
    <w:rsid w:val="003D6950"/>
    <w:rsid w:val="003E761B"/>
    <w:rsid w:val="0040483E"/>
    <w:rsid w:val="004A0078"/>
    <w:rsid w:val="004A4CA4"/>
    <w:rsid w:val="00512052"/>
    <w:rsid w:val="00557E4F"/>
    <w:rsid w:val="005B55C2"/>
    <w:rsid w:val="00604576"/>
    <w:rsid w:val="00692488"/>
    <w:rsid w:val="00694C7C"/>
    <w:rsid w:val="006977E1"/>
    <w:rsid w:val="006C2452"/>
    <w:rsid w:val="006D144C"/>
    <w:rsid w:val="006D50D8"/>
    <w:rsid w:val="007037B1"/>
    <w:rsid w:val="00704A02"/>
    <w:rsid w:val="00707F00"/>
    <w:rsid w:val="007310E9"/>
    <w:rsid w:val="007D6A89"/>
    <w:rsid w:val="007D6C50"/>
    <w:rsid w:val="007E0BA2"/>
    <w:rsid w:val="0083272B"/>
    <w:rsid w:val="00885A33"/>
    <w:rsid w:val="0094051D"/>
    <w:rsid w:val="009A49A7"/>
    <w:rsid w:val="009D645E"/>
    <w:rsid w:val="00A32A5D"/>
    <w:rsid w:val="00A36F60"/>
    <w:rsid w:val="00A81A06"/>
    <w:rsid w:val="00B257D7"/>
    <w:rsid w:val="00BA0ACC"/>
    <w:rsid w:val="00BA713E"/>
    <w:rsid w:val="00BC5376"/>
    <w:rsid w:val="00C43A25"/>
    <w:rsid w:val="00D55B28"/>
    <w:rsid w:val="00D6649D"/>
    <w:rsid w:val="00D765BC"/>
    <w:rsid w:val="00DD4E84"/>
    <w:rsid w:val="00E11249"/>
    <w:rsid w:val="00E16910"/>
    <w:rsid w:val="00E61040"/>
    <w:rsid w:val="00E91226"/>
    <w:rsid w:val="00F462EC"/>
    <w:rsid w:val="00F603FD"/>
    <w:rsid w:val="00FC04FE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242143-C41F-46AE-8A4E-7998736D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A0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A0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1A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3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32D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377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6230-99AC-432A-A6AA-2320479B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5</cp:revision>
  <cp:lastPrinted>2017-12-26T16:16:00Z</cp:lastPrinted>
  <dcterms:created xsi:type="dcterms:W3CDTF">2017-12-14T18:06:00Z</dcterms:created>
  <dcterms:modified xsi:type="dcterms:W3CDTF">2017-12-26T16:17:00Z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